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C36" w:rsidRDefault="00AC1FCB">
      <w:pPr>
        <w:pBdr>
          <w:top w:val="nil"/>
          <w:left w:val="nil"/>
          <w:bottom w:val="nil"/>
          <w:right w:val="nil"/>
          <w:between w:val="nil"/>
        </w:pBdr>
        <w:spacing w:before="20"/>
        <w:ind w:left="2236" w:right="2022"/>
        <w:jc w:val="center"/>
        <w:rPr>
          <w:rFonts w:ascii="Times New Roman" w:eastAsia="Times New Roman" w:hAnsi="Times New Roman" w:cs="Times New Roman"/>
          <w:color w:val="000000"/>
          <w:sz w:val="32"/>
          <w:szCs w:val="32"/>
        </w:rPr>
      </w:pPr>
      <w:bookmarkStart w:id="0" w:name="_gjdgxs" w:colFirst="0" w:colLast="0"/>
      <w:bookmarkEnd w:id="0"/>
      <w:r>
        <w:rPr>
          <w:b/>
          <w:color w:val="000000"/>
          <w:sz w:val="32"/>
          <w:szCs w:val="32"/>
        </w:rPr>
        <w:t>California ECE Curriculum Alignment Project Expansion (CAP)</w:t>
      </w:r>
    </w:p>
    <w:p w:rsidR="00572C36" w:rsidRDefault="00AC1FCB">
      <w:pPr>
        <w:pBdr>
          <w:top w:val="nil"/>
          <w:left w:val="nil"/>
          <w:bottom w:val="nil"/>
          <w:right w:val="nil"/>
          <w:between w:val="nil"/>
        </w:pBdr>
        <w:spacing w:before="60"/>
        <w:ind w:left="2236" w:right="2014"/>
        <w:jc w:val="center"/>
        <w:rPr>
          <w:b/>
          <w:color w:val="000099"/>
          <w:sz w:val="22"/>
          <w:szCs w:val="22"/>
        </w:rPr>
      </w:pPr>
      <w:r>
        <w:rPr>
          <w:b/>
          <w:color w:val="000099"/>
          <w:sz w:val="22"/>
          <w:szCs w:val="22"/>
        </w:rPr>
        <w:t>Course Alignment Worksheet</w:t>
      </w:r>
    </w:p>
    <w:p w:rsidR="00572C36" w:rsidRDefault="00572C36">
      <w:pPr>
        <w:pBdr>
          <w:top w:val="nil"/>
          <w:left w:val="nil"/>
          <w:bottom w:val="nil"/>
          <w:right w:val="nil"/>
          <w:between w:val="nil"/>
        </w:pBdr>
        <w:spacing w:before="60"/>
        <w:ind w:left="2236" w:right="2014"/>
        <w:jc w:val="center"/>
        <w:rPr>
          <w:rFonts w:ascii="Times New Roman" w:eastAsia="Times New Roman" w:hAnsi="Times New Roman" w:cs="Times New Roman"/>
          <w:color w:val="000000"/>
        </w:rPr>
      </w:pPr>
    </w:p>
    <w:p w:rsidR="00572C36" w:rsidRDefault="005A63B3">
      <w:pPr>
        <w:jc w:val="center"/>
        <w:rPr>
          <w:sz w:val="20"/>
          <w:szCs w:val="20"/>
        </w:rPr>
      </w:pPr>
      <w:r w:rsidRPr="005A63B3">
        <w:rPr>
          <w:b/>
        </w:rPr>
        <w:t xml:space="preserve">Adult Supervision and Mentoring in Early Care and Education </w:t>
      </w:r>
      <w:r w:rsidR="00AC1FCB">
        <w:rPr>
          <w:sz w:val="20"/>
          <w:szCs w:val="20"/>
        </w:rPr>
        <w:t>(revised October 2022)</w:t>
      </w:r>
    </w:p>
    <w:p w:rsidR="00572C36" w:rsidRDefault="00572C36">
      <w:pPr>
        <w:jc w:val="center"/>
        <w:rPr>
          <w:b/>
        </w:rPr>
      </w:pPr>
    </w:p>
    <w:tbl>
      <w:tblPr>
        <w:tblStyle w:val="a"/>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7"/>
        <w:gridCol w:w="23"/>
        <w:gridCol w:w="5220"/>
      </w:tblGrid>
      <w:tr w:rsidR="00572C36">
        <w:tc>
          <w:tcPr>
            <w:tcW w:w="10440" w:type="dxa"/>
            <w:gridSpan w:val="3"/>
            <w:shd w:val="clear" w:color="auto" w:fill="C6D9F1"/>
          </w:tcPr>
          <w:p w:rsidR="00572C36" w:rsidRDefault="00AC1FCB">
            <w:pPr>
              <w:jc w:val="center"/>
              <w:rPr>
                <w:b/>
              </w:rPr>
            </w:pPr>
            <w:r>
              <w:rPr>
                <w:b/>
              </w:rPr>
              <w:t>Course Overview</w:t>
            </w:r>
          </w:p>
        </w:tc>
      </w:tr>
      <w:tr w:rsidR="00572C36">
        <w:tc>
          <w:tcPr>
            <w:tcW w:w="5220" w:type="dxa"/>
            <w:gridSpan w:val="2"/>
            <w:shd w:val="clear" w:color="auto" w:fill="auto"/>
          </w:tcPr>
          <w:p w:rsidR="00572C36" w:rsidRDefault="00AC1FCB">
            <w:pPr>
              <w:rPr>
                <w:b/>
              </w:rPr>
            </w:pPr>
            <w:r>
              <w:rPr>
                <w:b/>
                <w:color w:val="000000"/>
                <w:sz w:val="21"/>
                <w:szCs w:val="21"/>
              </w:rPr>
              <w:t># of Units</w:t>
            </w:r>
          </w:p>
        </w:tc>
        <w:tc>
          <w:tcPr>
            <w:tcW w:w="5220" w:type="dxa"/>
            <w:shd w:val="clear" w:color="auto" w:fill="auto"/>
          </w:tcPr>
          <w:p w:rsidR="00572C36" w:rsidRDefault="00AC1FCB">
            <w:pPr>
              <w:rPr>
                <w:b/>
              </w:rPr>
            </w:pPr>
            <w:r>
              <w:rPr>
                <w:rFonts w:ascii="Arial Unicode MS" w:eastAsia="Arial Unicode MS" w:hAnsi="Arial Unicode MS" w:cs="Arial Unicode MS"/>
                <w:color w:val="000000"/>
                <w:sz w:val="21"/>
                <w:szCs w:val="21"/>
              </w:rPr>
              <w:t>☐</w:t>
            </w:r>
            <w:r>
              <w:rPr>
                <w:color w:val="000000"/>
                <w:sz w:val="21"/>
                <w:szCs w:val="21"/>
              </w:rPr>
              <w:t xml:space="preserve"> Lecture Only or </w:t>
            </w:r>
            <w:r>
              <w:rPr>
                <w:rFonts w:ascii="Arial Unicode MS" w:eastAsia="Arial Unicode MS" w:hAnsi="Arial Unicode MS" w:cs="Arial Unicode MS"/>
                <w:color w:val="000000"/>
                <w:sz w:val="21"/>
                <w:szCs w:val="21"/>
              </w:rPr>
              <w:t>☐</w:t>
            </w:r>
            <w:r>
              <w:rPr>
                <w:rFonts w:ascii="Arial" w:eastAsia="Arial" w:hAnsi="Arial" w:cs="Arial"/>
                <w:color w:val="000000"/>
                <w:sz w:val="21"/>
                <w:szCs w:val="21"/>
              </w:rPr>
              <w:t xml:space="preserve"> </w:t>
            </w:r>
            <w:r>
              <w:rPr>
                <w:color w:val="000000"/>
                <w:sz w:val="21"/>
                <w:szCs w:val="21"/>
              </w:rPr>
              <w:t>Lecture/Lab</w:t>
            </w:r>
          </w:p>
        </w:tc>
      </w:tr>
      <w:tr w:rsidR="00572C36">
        <w:tc>
          <w:tcPr>
            <w:tcW w:w="5220" w:type="dxa"/>
            <w:gridSpan w:val="2"/>
            <w:shd w:val="clear" w:color="auto" w:fill="auto"/>
          </w:tcPr>
          <w:p w:rsidR="00572C36" w:rsidRDefault="00AC1FCB">
            <w:pPr>
              <w:rPr>
                <w:b/>
              </w:rPr>
            </w:pPr>
            <w:r>
              <w:rPr>
                <w:b/>
                <w:color w:val="000000"/>
                <w:sz w:val="21"/>
                <w:szCs w:val="21"/>
              </w:rPr>
              <w:t xml:space="preserve">Status </w:t>
            </w:r>
            <w:r>
              <w:rPr>
                <w:rFonts w:ascii="Arial Unicode MS" w:eastAsia="Arial Unicode MS" w:hAnsi="Arial Unicode MS" w:cs="Arial Unicode MS"/>
                <w:b/>
                <w:color w:val="000000"/>
                <w:sz w:val="21"/>
                <w:szCs w:val="21"/>
              </w:rPr>
              <w:t>☐</w:t>
            </w:r>
            <w:r>
              <w:rPr>
                <w:rFonts w:ascii="Arial" w:eastAsia="Arial" w:hAnsi="Arial" w:cs="Arial"/>
                <w:b/>
                <w:color w:val="000000"/>
                <w:sz w:val="21"/>
                <w:szCs w:val="21"/>
              </w:rPr>
              <w:t xml:space="preserve"> </w:t>
            </w:r>
            <w:r>
              <w:rPr>
                <w:b/>
                <w:color w:val="000000"/>
                <w:sz w:val="21"/>
                <w:szCs w:val="21"/>
              </w:rPr>
              <w:t>CAMPUS APPROVED -If so, when (year):</w:t>
            </w:r>
          </w:p>
        </w:tc>
        <w:tc>
          <w:tcPr>
            <w:tcW w:w="5220" w:type="dxa"/>
            <w:shd w:val="clear" w:color="auto" w:fill="auto"/>
          </w:tcPr>
          <w:p w:rsidR="00572C36" w:rsidRDefault="00AC1FCB">
            <w:pPr>
              <w:rPr>
                <w:b/>
              </w:rPr>
            </w:pPr>
            <w:r>
              <w:rPr>
                <w:rFonts w:ascii="Arial Unicode MS" w:eastAsia="Arial Unicode MS" w:hAnsi="Arial Unicode MS" w:cs="Arial Unicode MS"/>
                <w:color w:val="000000"/>
                <w:sz w:val="21"/>
                <w:szCs w:val="21"/>
              </w:rPr>
              <w:t xml:space="preserve">☐ </w:t>
            </w:r>
            <w:r>
              <w:rPr>
                <w:b/>
                <w:color w:val="000000"/>
                <w:sz w:val="21"/>
                <w:szCs w:val="21"/>
              </w:rPr>
              <w:t>PROPOSED</w:t>
            </w:r>
          </w:p>
        </w:tc>
      </w:tr>
      <w:tr w:rsidR="00572C36">
        <w:tc>
          <w:tcPr>
            <w:tcW w:w="10440" w:type="dxa"/>
            <w:gridSpan w:val="3"/>
            <w:shd w:val="clear" w:color="auto" w:fill="C6D9F1"/>
          </w:tcPr>
          <w:p w:rsidR="00572C36" w:rsidRDefault="00AC1FCB">
            <w:pPr>
              <w:jc w:val="center"/>
              <w:rPr>
                <w:b/>
              </w:rPr>
            </w:pPr>
            <w:r>
              <w:rPr>
                <w:b/>
                <w:color w:val="000000"/>
                <w:sz w:val="28"/>
                <w:szCs w:val="28"/>
              </w:rPr>
              <w:t>Course Elements</w:t>
            </w:r>
          </w:p>
        </w:tc>
      </w:tr>
      <w:tr w:rsidR="00572C36">
        <w:tc>
          <w:tcPr>
            <w:tcW w:w="5197" w:type="dxa"/>
            <w:shd w:val="clear" w:color="auto" w:fill="C6D9F1"/>
          </w:tcPr>
          <w:p w:rsidR="00572C36" w:rsidRDefault="00AC1FCB">
            <w:pPr>
              <w:jc w:val="center"/>
              <w:rPr>
                <w:b/>
              </w:rPr>
            </w:pPr>
            <w:r>
              <w:rPr>
                <w:b/>
              </w:rPr>
              <w:t>CAP Information</w:t>
            </w:r>
          </w:p>
        </w:tc>
        <w:tc>
          <w:tcPr>
            <w:tcW w:w="5243" w:type="dxa"/>
            <w:gridSpan w:val="2"/>
            <w:shd w:val="clear" w:color="auto" w:fill="C6D9F1"/>
          </w:tcPr>
          <w:p w:rsidR="00572C36" w:rsidRDefault="00AC1FCB">
            <w:pPr>
              <w:jc w:val="center"/>
              <w:rPr>
                <w:b/>
              </w:rPr>
            </w:pPr>
            <w:r>
              <w:rPr>
                <w:b/>
              </w:rPr>
              <w:t>Your Campus Course Information</w:t>
            </w:r>
          </w:p>
        </w:tc>
      </w:tr>
      <w:tr w:rsidR="00572C36">
        <w:tc>
          <w:tcPr>
            <w:tcW w:w="5197" w:type="dxa"/>
            <w:tcBorders>
              <w:bottom w:val="nil"/>
            </w:tcBorders>
          </w:tcPr>
          <w:p w:rsidR="00572C36" w:rsidRDefault="00AC1FCB">
            <w:pPr>
              <w:rPr>
                <w:sz w:val="20"/>
                <w:szCs w:val="20"/>
              </w:rPr>
            </w:pPr>
            <w:r>
              <w:rPr>
                <w:b/>
                <w:sz w:val="20"/>
                <w:szCs w:val="20"/>
              </w:rPr>
              <w:t>CAP Course Title:</w:t>
            </w:r>
          </w:p>
        </w:tc>
        <w:tc>
          <w:tcPr>
            <w:tcW w:w="5243" w:type="dxa"/>
            <w:gridSpan w:val="2"/>
            <w:tcBorders>
              <w:bottom w:val="nil"/>
            </w:tcBorders>
          </w:tcPr>
          <w:p w:rsidR="00572C36" w:rsidRDefault="00AC1FCB">
            <w:pPr>
              <w:rPr>
                <w:sz w:val="22"/>
                <w:szCs w:val="22"/>
              </w:rPr>
            </w:pPr>
            <w:r>
              <w:rPr>
                <w:b/>
                <w:color w:val="000000"/>
                <w:sz w:val="20"/>
                <w:szCs w:val="20"/>
              </w:rPr>
              <w:t>Your Course ID and Title</w:t>
            </w:r>
          </w:p>
        </w:tc>
      </w:tr>
      <w:tr w:rsidR="00572C36">
        <w:trPr>
          <w:trHeight w:val="575"/>
        </w:trPr>
        <w:tc>
          <w:tcPr>
            <w:tcW w:w="5197" w:type="dxa"/>
            <w:tcBorders>
              <w:top w:val="nil"/>
            </w:tcBorders>
          </w:tcPr>
          <w:p w:rsidR="00572C36" w:rsidRDefault="005A63B3">
            <w:pPr>
              <w:rPr>
                <w:sz w:val="20"/>
                <w:szCs w:val="20"/>
              </w:rPr>
            </w:pPr>
            <w:r w:rsidRPr="005A63B3">
              <w:rPr>
                <w:sz w:val="20"/>
                <w:szCs w:val="20"/>
              </w:rPr>
              <w:t>Adult Supervision and Mentoring in Early Care and Education</w:t>
            </w:r>
          </w:p>
        </w:tc>
        <w:tc>
          <w:tcPr>
            <w:tcW w:w="5243" w:type="dxa"/>
            <w:gridSpan w:val="2"/>
            <w:tcBorders>
              <w:top w:val="nil"/>
            </w:tcBorders>
          </w:tcPr>
          <w:p w:rsidR="00572C36" w:rsidRDefault="00572C36"/>
        </w:tc>
      </w:tr>
      <w:tr w:rsidR="00572C36">
        <w:tc>
          <w:tcPr>
            <w:tcW w:w="5197" w:type="dxa"/>
            <w:shd w:val="clear" w:color="auto" w:fill="C6D9F1"/>
          </w:tcPr>
          <w:p w:rsidR="00572C36" w:rsidRDefault="00AC1FCB">
            <w:pPr>
              <w:jc w:val="center"/>
              <w:rPr>
                <w:sz w:val="22"/>
                <w:szCs w:val="22"/>
              </w:rPr>
            </w:pPr>
            <w:r>
              <w:rPr>
                <w:b/>
                <w:color w:val="1F497D"/>
                <w:sz w:val="22"/>
                <w:szCs w:val="22"/>
              </w:rPr>
              <w:t>CAP Course Description:</w:t>
            </w:r>
          </w:p>
        </w:tc>
        <w:tc>
          <w:tcPr>
            <w:tcW w:w="5243" w:type="dxa"/>
            <w:gridSpan w:val="2"/>
            <w:shd w:val="clear" w:color="auto" w:fill="C6D9F1"/>
          </w:tcPr>
          <w:p w:rsidR="00572C36" w:rsidRDefault="00AC1FCB">
            <w:pPr>
              <w:jc w:val="center"/>
              <w:rPr>
                <w:sz w:val="22"/>
                <w:szCs w:val="22"/>
              </w:rPr>
            </w:pPr>
            <w:r>
              <w:rPr>
                <w:b/>
                <w:color w:val="1F497D"/>
                <w:sz w:val="22"/>
                <w:szCs w:val="22"/>
              </w:rPr>
              <w:t>Your Course Description:</w:t>
            </w:r>
          </w:p>
        </w:tc>
      </w:tr>
      <w:tr w:rsidR="005A63B3" w:rsidRPr="005A63B3">
        <w:tc>
          <w:tcPr>
            <w:tcW w:w="5197" w:type="dxa"/>
          </w:tcPr>
          <w:p w:rsidR="00572C36" w:rsidRPr="005A63B3" w:rsidRDefault="005A63B3">
            <w:pPr>
              <w:rPr>
                <w:sz w:val="22"/>
                <w:szCs w:val="22"/>
              </w:rPr>
            </w:pPr>
            <w:r w:rsidRPr="005A63B3">
              <w:rPr>
                <w:sz w:val="22"/>
                <w:szCs w:val="22"/>
              </w:rPr>
              <w:t>Methods and principles of supervising, mentoring, and coaching student teachers and other adults in early care and education settings. Presents the strategies and skills necessary to support the development of adult learners as effective mentors, coaches, and teachers. Emphasis is on individualized, relationship- and strengths-based approaches, reflective practices, and constructive communication skills. Covers characteristics and roles, career requirements and pathways, and use of evaluation in setting professional learning goals.</w:t>
            </w:r>
          </w:p>
        </w:tc>
        <w:tc>
          <w:tcPr>
            <w:tcW w:w="5243" w:type="dxa"/>
            <w:gridSpan w:val="2"/>
          </w:tcPr>
          <w:p w:rsidR="00572C36" w:rsidRPr="005A63B3" w:rsidRDefault="00572C36">
            <w:pPr>
              <w:rPr>
                <w:sz w:val="22"/>
                <w:szCs w:val="22"/>
              </w:rPr>
            </w:pPr>
          </w:p>
        </w:tc>
      </w:tr>
      <w:tr w:rsidR="005A63B3" w:rsidRPr="005A63B3">
        <w:trPr>
          <w:trHeight w:val="413"/>
        </w:trPr>
        <w:tc>
          <w:tcPr>
            <w:tcW w:w="5197" w:type="dxa"/>
            <w:shd w:val="clear" w:color="auto" w:fill="C6D9F1"/>
          </w:tcPr>
          <w:p w:rsidR="00572C36" w:rsidRPr="005A63B3" w:rsidRDefault="00AC1FCB">
            <w:pPr>
              <w:keepNext/>
              <w:jc w:val="center"/>
              <w:rPr>
                <w:b/>
                <w:i/>
                <w:sz w:val="22"/>
                <w:szCs w:val="22"/>
              </w:rPr>
            </w:pPr>
            <w:r w:rsidRPr="005A63B3">
              <w:rPr>
                <w:b/>
                <w:sz w:val="22"/>
                <w:szCs w:val="22"/>
              </w:rPr>
              <w:t>CAP Objectives:</w:t>
            </w:r>
          </w:p>
        </w:tc>
        <w:tc>
          <w:tcPr>
            <w:tcW w:w="5243" w:type="dxa"/>
            <w:gridSpan w:val="2"/>
            <w:shd w:val="clear" w:color="auto" w:fill="C6D9F1"/>
          </w:tcPr>
          <w:p w:rsidR="00572C36" w:rsidRPr="005A63B3" w:rsidRDefault="00AC1FCB">
            <w:pPr>
              <w:keepNext/>
              <w:jc w:val="center"/>
              <w:rPr>
                <w:b/>
                <w:i/>
                <w:sz w:val="22"/>
                <w:szCs w:val="22"/>
              </w:rPr>
            </w:pPr>
            <w:r w:rsidRPr="005A63B3">
              <w:rPr>
                <w:b/>
                <w:sz w:val="22"/>
                <w:szCs w:val="22"/>
              </w:rPr>
              <w:t>Your Objectives:</w:t>
            </w:r>
          </w:p>
        </w:tc>
      </w:tr>
      <w:tr w:rsidR="005A63B3" w:rsidRPr="005A63B3">
        <w:tc>
          <w:tcPr>
            <w:tcW w:w="5197" w:type="dxa"/>
          </w:tcPr>
          <w:p w:rsidR="00572C36" w:rsidRPr="005A63B3" w:rsidRDefault="005A63B3" w:rsidP="005A63B3">
            <w:pPr>
              <w:pStyle w:val="ListParagraph"/>
              <w:numPr>
                <w:ilvl w:val="0"/>
                <w:numId w:val="1"/>
              </w:numPr>
              <w:rPr>
                <w:sz w:val="22"/>
                <w:szCs w:val="22"/>
              </w:rPr>
            </w:pPr>
            <w:r w:rsidRPr="005A63B3">
              <w:rPr>
                <w:sz w:val="22"/>
                <w:szCs w:val="22"/>
              </w:rPr>
              <w:t>Identify characteristics of effective supervising teachers, mentors and coaches.</w:t>
            </w:r>
          </w:p>
        </w:tc>
        <w:tc>
          <w:tcPr>
            <w:tcW w:w="5243" w:type="dxa"/>
            <w:gridSpan w:val="2"/>
          </w:tcPr>
          <w:p w:rsidR="00572C36" w:rsidRPr="005A63B3" w:rsidRDefault="00572C36"/>
        </w:tc>
      </w:tr>
      <w:tr w:rsidR="005A63B3" w:rsidRPr="005A63B3">
        <w:tc>
          <w:tcPr>
            <w:tcW w:w="5197" w:type="dxa"/>
          </w:tcPr>
          <w:p w:rsidR="00572C36" w:rsidRPr="005A63B3" w:rsidRDefault="005A63B3" w:rsidP="005A63B3">
            <w:pPr>
              <w:pStyle w:val="ListParagraph"/>
              <w:numPr>
                <w:ilvl w:val="0"/>
                <w:numId w:val="1"/>
              </w:numPr>
              <w:rPr>
                <w:sz w:val="22"/>
                <w:szCs w:val="22"/>
              </w:rPr>
            </w:pPr>
            <w:r w:rsidRPr="005A63B3">
              <w:rPr>
                <w:sz w:val="22"/>
                <w:szCs w:val="22"/>
              </w:rPr>
              <w:t>Explain the career requirements and pathways for supervisors of teachers, mentors, and coaches in the ECE classroom.</w:t>
            </w:r>
          </w:p>
        </w:tc>
        <w:tc>
          <w:tcPr>
            <w:tcW w:w="5243" w:type="dxa"/>
            <w:gridSpan w:val="2"/>
          </w:tcPr>
          <w:p w:rsidR="00572C36" w:rsidRPr="005A63B3" w:rsidRDefault="00572C36"/>
        </w:tc>
      </w:tr>
      <w:tr w:rsidR="005A63B3" w:rsidRPr="005A63B3">
        <w:tc>
          <w:tcPr>
            <w:tcW w:w="5197" w:type="dxa"/>
          </w:tcPr>
          <w:p w:rsidR="00572C36" w:rsidRPr="005A63B3" w:rsidRDefault="005A63B3" w:rsidP="005A63B3">
            <w:pPr>
              <w:pStyle w:val="ListParagraph"/>
              <w:numPr>
                <w:ilvl w:val="0"/>
                <w:numId w:val="1"/>
              </w:numPr>
              <w:rPr>
                <w:sz w:val="22"/>
                <w:szCs w:val="22"/>
              </w:rPr>
            </w:pPr>
            <w:r w:rsidRPr="005A63B3">
              <w:rPr>
                <w:sz w:val="22"/>
                <w:szCs w:val="22"/>
              </w:rPr>
              <w:t>Describe the various methods and skills for adult supervision, mentoring, and coaching to support teachers and other adults in early childhood settings.</w:t>
            </w:r>
          </w:p>
        </w:tc>
        <w:tc>
          <w:tcPr>
            <w:tcW w:w="5243" w:type="dxa"/>
            <w:gridSpan w:val="2"/>
          </w:tcPr>
          <w:p w:rsidR="00572C36" w:rsidRPr="005A63B3" w:rsidRDefault="00572C36"/>
        </w:tc>
      </w:tr>
      <w:tr w:rsidR="005A63B3" w:rsidRPr="005A63B3">
        <w:tc>
          <w:tcPr>
            <w:tcW w:w="5197" w:type="dxa"/>
          </w:tcPr>
          <w:p w:rsidR="00572C36" w:rsidRPr="005A63B3" w:rsidRDefault="005A63B3">
            <w:pPr>
              <w:numPr>
                <w:ilvl w:val="0"/>
                <w:numId w:val="1"/>
              </w:numPr>
              <w:rPr>
                <w:sz w:val="22"/>
                <w:szCs w:val="22"/>
              </w:rPr>
            </w:pPr>
            <w:r w:rsidRPr="005A63B3">
              <w:rPr>
                <w:sz w:val="22"/>
                <w:szCs w:val="22"/>
              </w:rPr>
              <w:t>Model strategies to support teachers and other adults in their teaching of young children.</w:t>
            </w:r>
          </w:p>
        </w:tc>
        <w:tc>
          <w:tcPr>
            <w:tcW w:w="5243" w:type="dxa"/>
            <w:gridSpan w:val="2"/>
          </w:tcPr>
          <w:p w:rsidR="00572C36" w:rsidRPr="005A63B3" w:rsidRDefault="00572C36"/>
        </w:tc>
      </w:tr>
      <w:tr w:rsidR="005A63B3" w:rsidRPr="005A63B3">
        <w:tc>
          <w:tcPr>
            <w:tcW w:w="5197" w:type="dxa"/>
          </w:tcPr>
          <w:p w:rsidR="00572C36" w:rsidRPr="00150173" w:rsidRDefault="005A63B3" w:rsidP="005A63B3">
            <w:pPr>
              <w:pStyle w:val="ListParagraph"/>
              <w:numPr>
                <w:ilvl w:val="0"/>
                <w:numId w:val="1"/>
              </w:numPr>
              <w:rPr>
                <w:sz w:val="22"/>
                <w:szCs w:val="22"/>
              </w:rPr>
            </w:pPr>
            <w:r w:rsidRPr="00150173">
              <w:rPr>
                <w:sz w:val="22"/>
                <w:szCs w:val="22"/>
              </w:rPr>
              <w:t>Demonstrate the skills necessary to coordinate, supervise, mentor, and/or coach the work of other adults in the early childhood setting.</w:t>
            </w:r>
          </w:p>
        </w:tc>
        <w:tc>
          <w:tcPr>
            <w:tcW w:w="5243" w:type="dxa"/>
            <w:gridSpan w:val="2"/>
          </w:tcPr>
          <w:p w:rsidR="00572C36" w:rsidRPr="00150173" w:rsidRDefault="00572C36"/>
        </w:tc>
      </w:tr>
      <w:tr w:rsidR="005A63B3" w:rsidRPr="005A63B3">
        <w:tc>
          <w:tcPr>
            <w:tcW w:w="5197" w:type="dxa"/>
          </w:tcPr>
          <w:p w:rsidR="00572C36" w:rsidRPr="00150173" w:rsidRDefault="00150173" w:rsidP="00150173">
            <w:pPr>
              <w:pStyle w:val="ListParagraph"/>
              <w:numPr>
                <w:ilvl w:val="0"/>
                <w:numId w:val="1"/>
              </w:numPr>
              <w:rPr>
                <w:sz w:val="22"/>
                <w:szCs w:val="22"/>
              </w:rPr>
            </w:pPr>
            <w:r w:rsidRPr="00150173">
              <w:rPr>
                <w:sz w:val="22"/>
                <w:szCs w:val="22"/>
              </w:rPr>
              <w:t>Model reflective practice, cultural competency, and ethical conduct.</w:t>
            </w:r>
          </w:p>
        </w:tc>
        <w:tc>
          <w:tcPr>
            <w:tcW w:w="5243" w:type="dxa"/>
            <w:gridSpan w:val="2"/>
          </w:tcPr>
          <w:p w:rsidR="00572C36" w:rsidRPr="00150173" w:rsidRDefault="00572C36"/>
        </w:tc>
      </w:tr>
      <w:tr w:rsidR="005A63B3" w:rsidRPr="005A63B3">
        <w:tc>
          <w:tcPr>
            <w:tcW w:w="5197" w:type="dxa"/>
          </w:tcPr>
          <w:p w:rsidR="00572C36" w:rsidRPr="00150173" w:rsidRDefault="00150173" w:rsidP="00150173">
            <w:pPr>
              <w:pStyle w:val="ListParagraph"/>
              <w:numPr>
                <w:ilvl w:val="0"/>
                <w:numId w:val="1"/>
              </w:numPr>
              <w:rPr>
                <w:sz w:val="22"/>
                <w:szCs w:val="22"/>
              </w:rPr>
            </w:pPr>
            <w:r w:rsidRPr="00150173">
              <w:rPr>
                <w:sz w:val="22"/>
                <w:szCs w:val="22"/>
              </w:rPr>
              <w:t xml:space="preserve">Individualize supervision and mentoring strategies based on the roles and </w:t>
            </w:r>
            <w:r w:rsidRPr="00150173">
              <w:rPr>
                <w:sz w:val="22"/>
                <w:szCs w:val="22"/>
              </w:rPr>
              <w:lastRenderedPageBreak/>
              <w:t>developmental stages of teachers in early childhood settings.</w:t>
            </w:r>
          </w:p>
        </w:tc>
        <w:tc>
          <w:tcPr>
            <w:tcW w:w="5243" w:type="dxa"/>
            <w:gridSpan w:val="2"/>
          </w:tcPr>
          <w:p w:rsidR="00572C36" w:rsidRPr="00150173" w:rsidRDefault="00572C36"/>
        </w:tc>
      </w:tr>
      <w:tr w:rsidR="005A63B3" w:rsidRPr="005A63B3">
        <w:tc>
          <w:tcPr>
            <w:tcW w:w="5197" w:type="dxa"/>
          </w:tcPr>
          <w:p w:rsidR="00572C36" w:rsidRPr="00150173" w:rsidRDefault="00150173" w:rsidP="00150173">
            <w:pPr>
              <w:pStyle w:val="ListParagraph"/>
              <w:numPr>
                <w:ilvl w:val="0"/>
                <w:numId w:val="1"/>
              </w:numPr>
              <w:rPr>
                <w:sz w:val="22"/>
                <w:szCs w:val="22"/>
              </w:rPr>
            </w:pPr>
            <w:r w:rsidRPr="00150173">
              <w:rPr>
                <w:sz w:val="22"/>
                <w:szCs w:val="22"/>
              </w:rPr>
              <w:t>Explain how to support adult learners’ effective interactions and communication techniques with children, families, staff being supervised and with one’s own supervisors.</w:t>
            </w:r>
          </w:p>
        </w:tc>
        <w:tc>
          <w:tcPr>
            <w:tcW w:w="5243" w:type="dxa"/>
            <w:gridSpan w:val="2"/>
          </w:tcPr>
          <w:p w:rsidR="00572C36" w:rsidRPr="00150173" w:rsidRDefault="00572C36"/>
        </w:tc>
      </w:tr>
      <w:tr w:rsidR="00150173" w:rsidRPr="005A63B3">
        <w:tc>
          <w:tcPr>
            <w:tcW w:w="5197" w:type="dxa"/>
          </w:tcPr>
          <w:p w:rsidR="00150173" w:rsidRPr="00150173" w:rsidRDefault="00150173" w:rsidP="00150173">
            <w:pPr>
              <w:pStyle w:val="ListParagraph"/>
              <w:numPr>
                <w:ilvl w:val="0"/>
                <w:numId w:val="1"/>
              </w:numPr>
              <w:rPr>
                <w:sz w:val="22"/>
                <w:szCs w:val="22"/>
              </w:rPr>
            </w:pPr>
            <w:r w:rsidRPr="00150173">
              <w:rPr>
                <w:sz w:val="22"/>
                <w:szCs w:val="22"/>
              </w:rPr>
              <w:t>Use various personnel, program, and environmental assessment tools relevant to supervising, mentoring, and coaching roles.</w:t>
            </w:r>
          </w:p>
        </w:tc>
        <w:tc>
          <w:tcPr>
            <w:tcW w:w="5243" w:type="dxa"/>
            <w:gridSpan w:val="2"/>
          </w:tcPr>
          <w:p w:rsidR="00150173" w:rsidRPr="00150173" w:rsidRDefault="00150173"/>
        </w:tc>
      </w:tr>
      <w:tr w:rsidR="00150173" w:rsidRPr="005A63B3">
        <w:tc>
          <w:tcPr>
            <w:tcW w:w="5197" w:type="dxa"/>
          </w:tcPr>
          <w:p w:rsidR="00150173" w:rsidRPr="00150173" w:rsidRDefault="00150173" w:rsidP="00150173">
            <w:pPr>
              <w:pStyle w:val="ListParagraph"/>
              <w:numPr>
                <w:ilvl w:val="0"/>
                <w:numId w:val="1"/>
              </w:numPr>
              <w:rPr>
                <w:sz w:val="22"/>
                <w:szCs w:val="22"/>
              </w:rPr>
            </w:pPr>
            <w:r w:rsidRPr="00150173">
              <w:rPr>
                <w:sz w:val="22"/>
                <w:szCs w:val="22"/>
              </w:rPr>
              <w:t>Demonstrate the skills necessary to identify and plan professional development to meet the individual needs of the mentee.</w:t>
            </w:r>
          </w:p>
        </w:tc>
        <w:tc>
          <w:tcPr>
            <w:tcW w:w="5243" w:type="dxa"/>
            <w:gridSpan w:val="2"/>
          </w:tcPr>
          <w:p w:rsidR="00150173" w:rsidRPr="00150173" w:rsidRDefault="00150173"/>
        </w:tc>
      </w:tr>
      <w:tr w:rsidR="005A63B3" w:rsidRPr="005A63B3">
        <w:tc>
          <w:tcPr>
            <w:tcW w:w="5197" w:type="dxa"/>
            <w:shd w:val="clear" w:color="auto" w:fill="C6D9F1"/>
            <w:vAlign w:val="center"/>
          </w:tcPr>
          <w:p w:rsidR="00572C36" w:rsidRPr="00150173" w:rsidRDefault="00AC1FCB">
            <w:pPr>
              <w:jc w:val="center"/>
              <w:rPr>
                <w:b/>
                <w:sz w:val="22"/>
                <w:szCs w:val="22"/>
              </w:rPr>
            </w:pPr>
            <w:r w:rsidRPr="00150173">
              <w:rPr>
                <w:b/>
                <w:sz w:val="22"/>
                <w:szCs w:val="22"/>
              </w:rPr>
              <w:t>CAP Course Content and Topics:</w:t>
            </w:r>
          </w:p>
        </w:tc>
        <w:tc>
          <w:tcPr>
            <w:tcW w:w="5243" w:type="dxa"/>
            <w:gridSpan w:val="2"/>
            <w:shd w:val="clear" w:color="auto" w:fill="C6D9F1"/>
          </w:tcPr>
          <w:p w:rsidR="00572C36" w:rsidRPr="00150173" w:rsidRDefault="00AC1FCB">
            <w:pPr>
              <w:jc w:val="center"/>
              <w:rPr>
                <w:b/>
                <w:sz w:val="22"/>
                <w:szCs w:val="22"/>
              </w:rPr>
            </w:pPr>
            <w:r w:rsidRPr="00150173">
              <w:rPr>
                <w:b/>
                <w:sz w:val="22"/>
                <w:szCs w:val="22"/>
              </w:rPr>
              <w:t>Your Course Content and Topics</w:t>
            </w:r>
          </w:p>
        </w:tc>
      </w:tr>
      <w:tr w:rsidR="005A63B3" w:rsidRPr="005A63B3" w:rsidTr="001F273F">
        <w:trPr>
          <w:trHeight w:val="540"/>
        </w:trPr>
        <w:tc>
          <w:tcPr>
            <w:tcW w:w="5197" w:type="dxa"/>
            <w:tcBorders>
              <w:bottom w:val="single" w:sz="4" w:space="0" w:color="auto"/>
            </w:tcBorders>
            <w:shd w:val="clear" w:color="auto" w:fill="FFFFFF"/>
            <w:vAlign w:val="center"/>
          </w:tcPr>
          <w:p w:rsidR="00572C36" w:rsidRPr="00C00CFB" w:rsidRDefault="00150173" w:rsidP="00150173">
            <w:pPr>
              <w:numPr>
                <w:ilvl w:val="0"/>
                <w:numId w:val="7"/>
              </w:numPr>
              <w:pBdr>
                <w:top w:val="nil"/>
                <w:left w:val="nil"/>
                <w:bottom w:val="nil"/>
                <w:right w:val="nil"/>
                <w:between w:val="nil"/>
              </w:pBdr>
              <w:spacing w:line="276" w:lineRule="auto"/>
              <w:rPr>
                <w:sz w:val="22"/>
                <w:szCs w:val="22"/>
              </w:rPr>
            </w:pPr>
            <w:r w:rsidRPr="00C00CFB">
              <w:rPr>
                <w:sz w:val="22"/>
                <w:szCs w:val="22"/>
              </w:rPr>
              <w:t>Characteristics of effective supervisors, mentors and coaches</w:t>
            </w:r>
          </w:p>
        </w:tc>
        <w:tc>
          <w:tcPr>
            <w:tcW w:w="5243" w:type="dxa"/>
            <w:gridSpan w:val="2"/>
            <w:tcBorders>
              <w:bottom w:val="single" w:sz="4" w:space="0" w:color="auto"/>
            </w:tcBorders>
            <w:shd w:val="clear" w:color="auto" w:fill="FFFFFF"/>
          </w:tcPr>
          <w:p w:rsidR="00572C36" w:rsidRPr="00C00CFB" w:rsidRDefault="00572C36">
            <w:pPr>
              <w:rPr>
                <w:sz w:val="22"/>
                <w:szCs w:val="22"/>
              </w:rPr>
            </w:pPr>
          </w:p>
        </w:tc>
      </w:tr>
      <w:tr w:rsidR="001F273F" w:rsidRPr="005A63B3" w:rsidTr="001F273F">
        <w:trPr>
          <w:trHeight w:val="225"/>
        </w:trPr>
        <w:tc>
          <w:tcPr>
            <w:tcW w:w="5197" w:type="dxa"/>
            <w:tcBorders>
              <w:top w:val="single" w:sz="4" w:space="0" w:color="auto"/>
              <w:bottom w:val="single" w:sz="4" w:space="0" w:color="auto"/>
            </w:tcBorders>
            <w:shd w:val="clear" w:color="auto" w:fill="FFFFFF"/>
            <w:vAlign w:val="center"/>
          </w:tcPr>
          <w:p w:rsidR="001F273F" w:rsidRPr="00C00CFB" w:rsidRDefault="001F273F" w:rsidP="00150173">
            <w:pPr>
              <w:numPr>
                <w:ilvl w:val="1"/>
                <w:numId w:val="7"/>
              </w:numPr>
              <w:pBdr>
                <w:top w:val="nil"/>
                <w:left w:val="nil"/>
                <w:bottom w:val="nil"/>
                <w:right w:val="nil"/>
                <w:between w:val="nil"/>
              </w:pBdr>
              <w:spacing w:line="276" w:lineRule="auto"/>
              <w:rPr>
                <w:sz w:val="22"/>
                <w:szCs w:val="22"/>
              </w:rPr>
            </w:pPr>
            <w:r w:rsidRPr="00C00CFB">
              <w:rPr>
                <w:sz w:val="22"/>
                <w:szCs w:val="22"/>
              </w:rPr>
              <w:t>Interpersonal skills</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240"/>
        </w:trPr>
        <w:tc>
          <w:tcPr>
            <w:tcW w:w="5197" w:type="dxa"/>
            <w:tcBorders>
              <w:top w:val="single" w:sz="4" w:space="0" w:color="auto"/>
              <w:bottom w:val="single" w:sz="4" w:space="0" w:color="auto"/>
            </w:tcBorders>
            <w:shd w:val="clear" w:color="auto" w:fill="FFFFFF"/>
            <w:vAlign w:val="center"/>
          </w:tcPr>
          <w:p w:rsidR="001F273F" w:rsidRPr="00C00CFB" w:rsidRDefault="001F273F" w:rsidP="00150173">
            <w:pPr>
              <w:numPr>
                <w:ilvl w:val="1"/>
                <w:numId w:val="7"/>
              </w:numPr>
              <w:pBdr>
                <w:top w:val="nil"/>
                <w:left w:val="nil"/>
                <w:bottom w:val="nil"/>
                <w:right w:val="nil"/>
                <w:between w:val="nil"/>
              </w:pBdr>
              <w:spacing w:line="276" w:lineRule="auto"/>
              <w:rPr>
                <w:sz w:val="22"/>
                <w:szCs w:val="22"/>
              </w:rPr>
            </w:pPr>
            <w:r w:rsidRPr="00C00CFB">
              <w:rPr>
                <w:sz w:val="22"/>
                <w:szCs w:val="22"/>
              </w:rPr>
              <w:t>Respect for diverse perspectives</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255"/>
        </w:trPr>
        <w:tc>
          <w:tcPr>
            <w:tcW w:w="5197" w:type="dxa"/>
            <w:tcBorders>
              <w:top w:val="single" w:sz="4" w:space="0" w:color="auto"/>
              <w:bottom w:val="single" w:sz="4" w:space="0" w:color="auto"/>
            </w:tcBorders>
            <w:shd w:val="clear" w:color="auto" w:fill="FFFFFF"/>
            <w:vAlign w:val="center"/>
          </w:tcPr>
          <w:p w:rsidR="001F273F" w:rsidRPr="00C00CFB" w:rsidRDefault="001F273F" w:rsidP="00150173">
            <w:pPr>
              <w:numPr>
                <w:ilvl w:val="1"/>
                <w:numId w:val="7"/>
              </w:numPr>
              <w:pBdr>
                <w:top w:val="nil"/>
                <w:left w:val="nil"/>
                <w:bottom w:val="nil"/>
                <w:right w:val="nil"/>
                <w:between w:val="nil"/>
              </w:pBdr>
              <w:spacing w:line="276" w:lineRule="auto"/>
              <w:rPr>
                <w:sz w:val="22"/>
                <w:szCs w:val="22"/>
              </w:rPr>
            </w:pPr>
            <w:r w:rsidRPr="00C00CFB">
              <w:rPr>
                <w:sz w:val="22"/>
                <w:szCs w:val="22"/>
              </w:rPr>
              <w:t>Critical thinking skills</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258"/>
        </w:trPr>
        <w:tc>
          <w:tcPr>
            <w:tcW w:w="5197" w:type="dxa"/>
            <w:tcBorders>
              <w:top w:val="single" w:sz="4" w:space="0" w:color="auto"/>
              <w:bottom w:val="single" w:sz="4" w:space="0" w:color="auto"/>
            </w:tcBorders>
            <w:shd w:val="clear" w:color="auto" w:fill="FFFFFF"/>
            <w:vAlign w:val="center"/>
          </w:tcPr>
          <w:p w:rsidR="001F273F" w:rsidRPr="00C00CFB" w:rsidRDefault="001F273F" w:rsidP="00150173">
            <w:pPr>
              <w:numPr>
                <w:ilvl w:val="1"/>
                <w:numId w:val="7"/>
              </w:numPr>
              <w:pBdr>
                <w:top w:val="nil"/>
                <w:left w:val="nil"/>
                <w:bottom w:val="nil"/>
                <w:right w:val="nil"/>
                <w:between w:val="nil"/>
              </w:pBdr>
              <w:spacing w:line="276" w:lineRule="auto"/>
              <w:rPr>
                <w:sz w:val="22"/>
                <w:szCs w:val="22"/>
              </w:rPr>
            </w:pPr>
            <w:r w:rsidRPr="00C00CFB">
              <w:rPr>
                <w:sz w:val="22"/>
                <w:szCs w:val="22"/>
              </w:rPr>
              <w:t>Self-reflection</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345"/>
        </w:trPr>
        <w:tc>
          <w:tcPr>
            <w:tcW w:w="5197" w:type="dxa"/>
            <w:tcBorders>
              <w:top w:val="single" w:sz="4" w:space="0" w:color="auto"/>
              <w:bottom w:val="single" w:sz="4" w:space="0" w:color="auto"/>
            </w:tcBorders>
            <w:shd w:val="clear" w:color="auto" w:fill="FFFFFF"/>
            <w:vAlign w:val="center"/>
          </w:tcPr>
          <w:p w:rsidR="001F273F" w:rsidRPr="00C00CFB" w:rsidRDefault="001F273F" w:rsidP="00150173">
            <w:pPr>
              <w:numPr>
                <w:ilvl w:val="1"/>
                <w:numId w:val="7"/>
              </w:numPr>
              <w:pBdr>
                <w:top w:val="nil"/>
                <w:left w:val="nil"/>
                <w:bottom w:val="nil"/>
                <w:right w:val="nil"/>
                <w:between w:val="nil"/>
              </w:pBdr>
              <w:spacing w:line="276" w:lineRule="auto"/>
              <w:rPr>
                <w:sz w:val="22"/>
                <w:szCs w:val="22"/>
              </w:rPr>
            </w:pPr>
            <w:r w:rsidRPr="00C00CFB">
              <w:rPr>
                <w:sz w:val="22"/>
                <w:szCs w:val="22"/>
              </w:rPr>
              <w:t>Organizational abilities</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258"/>
        </w:trPr>
        <w:tc>
          <w:tcPr>
            <w:tcW w:w="5197" w:type="dxa"/>
            <w:tcBorders>
              <w:top w:val="single" w:sz="4" w:space="0" w:color="auto"/>
              <w:bottom w:val="single" w:sz="4" w:space="0" w:color="auto"/>
            </w:tcBorders>
            <w:shd w:val="clear" w:color="auto" w:fill="FFFFFF"/>
            <w:vAlign w:val="center"/>
          </w:tcPr>
          <w:p w:rsidR="001F273F" w:rsidRPr="00C00CFB" w:rsidRDefault="001F273F" w:rsidP="00150173">
            <w:pPr>
              <w:numPr>
                <w:ilvl w:val="1"/>
                <w:numId w:val="7"/>
              </w:numPr>
              <w:pBdr>
                <w:top w:val="nil"/>
                <w:left w:val="nil"/>
                <w:bottom w:val="nil"/>
                <w:right w:val="nil"/>
                <w:between w:val="nil"/>
              </w:pBdr>
              <w:spacing w:line="276" w:lineRule="auto"/>
              <w:rPr>
                <w:sz w:val="22"/>
                <w:szCs w:val="22"/>
              </w:rPr>
            </w:pPr>
            <w:r w:rsidRPr="00C00CFB">
              <w:rPr>
                <w:sz w:val="22"/>
                <w:szCs w:val="22"/>
              </w:rPr>
              <w:t>Team player</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345"/>
        </w:trPr>
        <w:tc>
          <w:tcPr>
            <w:tcW w:w="5197" w:type="dxa"/>
            <w:tcBorders>
              <w:top w:val="single" w:sz="4" w:space="0" w:color="auto"/>
              <w:bottom w:val="single" w:sz="4" w:space="0" w:color="auto"/>
            </w:tcBorders>
            <w:shd w:val="clear" w:color="auto" w:fill="FFFFFF"/>
            <w:vAlign w:val="center"/>
          </w:tcPr>
          <w:p w:rsidR="001F273F" w:rsidRPr="00C00CFB" w:rsidRDefault="001F273F" w:rsidP="00150173">
            <w:pPr>
              <w:numPr>
                <w:ilvl w:val="1"/>
                <w:numId w:val="7"/>
              </w:numPr>
              <w:pBdr>
                <w:top w:val="nil"/>
                <w:left w:val="nil"/>
                <w:bottom w:val="nil"/>
                <w:right w:val="nil"/>
                <w:between w:val="nil"/>
              </w:pBdr>
              <w:spacing w:line="276" w:lineRule="auto"/>
              <w:rPr>
                <w:sz w:val="22"/>
                <w:szCs w:val="22"/>
              </w:rPr>
            </w:pPr>
            <w:r w:rsidRPr="00C00CFB">
              <w:rPr>
                <w:sz w:val="22"/>
                <w:szCs w:val="22"/>
              </w:rPr>
              <w:t>Ethical and professional approach</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228"/>
        </w:trPr>
        <w:tc>
          <w:tcPr>
            <w:tcW w:w="5197" w:type="dxa"/>
            <w:tcBorders>
              <w:top w:val="single" w:sz="4" w:space="0" w:color="auto"/>
              <w:bottom w:val="single" w:sz="4" w:space="0" w:color="auto"/>
            </w:tcBorders>
            <w:shd w:val="clear" w:color="auto" w:fill="FFFFFF"/>
            <w:vAlign w:val="center"/>
          </w:tcPr>
          <w:p w:rsidR="001F273F" w:rsidRPr="00C00CFB" w:rsidRDefault="001F273F" w:rsidP="00150173">
            <w:pPr>
              <w:numPr>
                <w:ilvl w:val="1"/>
                <w:numId w:val="7"/>
              </w:numPr>
              <w:pBdr>
                <w:top w:val="nil"/>
                <w:left w:val="nil"/>
                <w:bottom w:val="nil"/>
                <w:right w:val="nil"/>
                <w:between w:val="nil"/>
              </w:pBdr>
              <w:spacing w:line="276" w:lineRule="auto"/>
              <w:rPr>
                <w:sz w:val="22"/>
                <w:szCs w:val="22"/>
              </w:rPr>
            </w:pPr>
            <w:r w:rsidRPr="00C00CFB">
              <w:rPr>
                <w:sz w:val="22"/>
                <w:szCs w:val="22"/>
              </w:rPr>
              <w:t>Leadership skills</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375"/>
        </w:trPr>
        <w:tc>
          <w:tcPr>
            <w:tcW w:w="5197" w:type="dxa"/>
            <w:tcBorders>
              <w:top w:val="single" w:sz="4" w:space="0" w:color="auto"/>
              <w:bottom w:val="single" w:sz="4" w:space="0" w:color="auto"/>
            </w:tcBorders>
            <w:shd w:val="clear" w:color="auto" w:fill="FFFFFF"/>
            <w:vAlign w:val="center"/>
          </w:tcPr>
          <w:p w:rsidR="001F273F" w:rsidRPr="00C00CFB" w:rsidRDefault="001F273F" w:rsidP="00150173">
            <w:pPr>
              <w:numPr>
                <w:ilvl w:val="1"/>
                <w:numId w:val="7"/>
              </w:numPr>
              <w:pBdr>
                <w:top w:val="nil"/>
                <w:left w:val="nil"/>
                <w:bottom w:val="nil"/>
                <w:right w:val="nil"/>
                <w:between w:val="nil"/>
              </w:pBdr>
              <w:spacing w:line="276" w:lineRule="auto"/>
              <w:rPr>
                <w:sz w:val="22"/>
                <w:szCs w:val="22"/>
              </w:rPr>
            </w:pPr>
            <w:r w:rsidRPr="00C00CFB">
              <w:rPr>
                <w:sz w:val="22"/>
                <w:szCs w:val="22"/>
              </w:rPr>
              <w:t>Knowledge of how adults learn</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5A63B3" w:rsidRPr="005A63B3" w:rsidTr="001F273F">
        <w:trPr>
          <w:trHeight w:val="525"/>
        </w:trPr>
        <w:tc>
          <w:tcPr>
            <w:tcW w:w="5197" w:type="dxa"/>
            <w:tcBorders>
              <w:bottom w:val="single" w:sz="4" w:space="0" w:color="auto"/>
            </w:tcBorders>
            <w:shd w:val="clear" w:color="auto" w:fill="FFFFFF"/>
            <w:vAlign w:val="center"/>
          </w:tcPr>
          <w:p w:rsidR="00572C36" w:rsidRPr="00C00CFB" w:rsidRDefault="00150173" w:rsidP="00150173">
            <w:pPr>
              <w:numPr>
                <w:ilvl w:val="0"/>
                <w:numId w:val="7"/>
              </w:numPr>
              <w:pBdr>
                <w:top w:val="nil"/>
                <w:left w:val="nil"/>
                <w:bottom w:val="nil"/>
                <w:right w:val="nil"/>
                <w:between w:val="nil"/>
              </w:pBdr>
              <w:spacing w:line="276" w:lineRule="auto"/>
              <w:rPr>
                <w:sz w:val="22"/>
                <w:szCs w:val="22"/>
              </w:rPr>
            </w:pPr>
            <w:r w:rsidRPr="00C00CFB">
              <w:rPr>
                <w:sz w:val="22"/>
                <w:szCs w:val="22"/>
              </w:rPr>
              <w:t>Career pathways and roles of supervisors, mentors and coaches</w:t>
            </w:r>
          </w:p>
        </w:tc>
        <w:tc>
          <w:tcPr>
            <w:tcW w:w="5243" w:type="dxa"/>
            <w:gridSpan w:val="2"/>
            <w:tcBorders>
              <w:bottom w:val="single" w:sz="4" w:space="0" w:color="auto"/>
            </w:tcBorders>
            <w:shd w:val="clear" w:color="auto" w:fill="FFFFFF"/>
          </w:tcPr>
          <w:p w:rsidR="00572C36" w:rsidRPr="00C00CFB" w:rsidRDefault="00572C36">
            <w:pPr>
              <w:rPr>
                <w:sz w:val="22"/>
                <w:szCs w:val="22"/>
              </w:rPr>
            </w:pPr>
            <w:bookmarkStart w:id="1" w:name="_30j0zll" w:colFirst="0" w:colLast="0"/>
            <w:bookmarkEnd w:id="1"/>
          </w:p>
        </w:tc>
      </w:tr>
      <w:tr w:rsidR="001F273F" w:rsidRPr="005A63B3" w:rsidTr="001F273F">
        <w:trPr>
          <w:trHeight w:val="540"/>
        </w:trPr>
        <w:tc>
          <w:tcPr>
            <w:tcW w:w="5197" w:type="dxa"/>
            <w:tcBorders>
              <w:top w:val="single" w:sz="4" w:space="0" w:color="auto"/>
              <w:bottom w:val="single" w:sz="4" w:space="0" w:color="auto"/>
            </w:tcBorders>
            <w:shd w:val="clear" w:color="auto" w:fill="FFFFFF"/>
            <w:vAlign w:val="center"/>
          </w:tcPr>
          <w:p w:rsidR="001F273F" w:rsidRPr="00C00CFB" w:rsidRDefault="001F273F" w:rsidP="00150173">
            <w:pPr>
              <w:numPr>
                <w:ilvl w:val="1"/>
                <w:numId w:val="7"/>
              </w:numPr>
              <w:pBdr>
                <w:top w:val="nil"/>
                <w:left w:val="nil"/>
                <w:bottom w:val="nil"/>
                <w:right w:val="nil"/>
                <w:between w:val="nil"/>
              </w:pBdr>
              <w:spacing w:line="276" w:lineRule="auto"/>
              <w:rPr>
                <w:sz w:val="22"/>
                <w:szCs w:val="22"/>
              </w:rPr>
            </w:pPr>
            <w:r w:rsidRPr="00C00CFB">
              <w:rPr>
                <w:sz w:val="22"/>
                <w:szCs w:val="22"/>
              </w:rPr>
              <w:t>Pathways to become a supervising teacher/mentor</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270"/>
        </w:trPr>
        <w:tc>
          <w:tcPr>
            <w:tcW w:w="5197" w:type="dxa"/>
            <w:tcBorders>
              <w:top w:val="single" w:sz="4" w:space="0" w:color="auto"/>
              <w:bottom w:val="single" w:sz="4" w:space="0" w:color="auto"/>
            </w:tcBorders>
            <w:shd w:val="clear" w:color="auto" w:fill="FFFFFF"/>
            <w:vAlign w:val="center"/>
          </w:tcPr>
          <w:p w:rsidR="001F273F" w:rsidRPr="00C00CFB" w:rsidRDefault="001F273F" w:rsidP="00150173">
            <w:pPr>
              <w:numPr>
                <w:ilvl w:val="2"/>
                <w:numId w:val="7"/>
              </w:numPr>
              <w:pBdr>
                <w:top w:val="nil"/>
                <w:left w:val="nil"/>
                <w:bottom w:val="nil"/>
                <w:right w:val="nil"/>
                <w:between w:val="nil"/>
              </w:pBdr>
              <w:spacing w:line="276" w:lineRule="auto"/>
              <w:rPr>
                <w:sz w:val="22"/>
                <w:szCs w:val="22"/>
              </w:rPr>
            </w:pPr>
            <w:r w:rsidRPr="00C00CFB">
              <w:rPr>
                <w:sz w:val="22"/>
                <w:szCs w:val="22"/>
              </w:rPr>
              <w:t>Child Development Permit</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570"/>
        </w:trPr>
        <w:tc>
          <w:tcPr>
            <w:tcW w:w="5197" w:type="dxa"/>
            <w:tcBorders>
              <w:top w:val="single" w:sz="4" w:space="0" w:color="auto"/>
              <w:bottom w:val="single" w:sz="4" w:space="0" w:color="auto"/>
            </w:tcBorders>
            <w:shd w:val="clear" w:color="auto" w:fill="FFFFFF"/>
            <w:vAlign w:val="center"/>
          </w:tcPr>
          <w:p w:rsidR="001F273F" w:rsidRPr="00C00CFB" w:rsidRDefault="001F273F" w:rsidP="00150173">
            <w:pPr>
              <w:numPr>
                <w:ilvl w:val="2"/>
                <w:numId w:val="7"/>
              </w:numPr>
              <w:pBdr>
                <w:top w:val="nil"/>
                <w:left w:val="nil"/>
                <w:bottom w:val="nil"/>
                <w:right w:val="nil"/>
                <w:between w:val="nil"/>
              </w:pBdr>
              <w:spacing w:line="276" w:lineRule="auto"/>
              <w:rPr>
                <w:sz w:val="22"/>
                <w:szCs w:val="22"/>
              </w:rPr>
            </w:pPr>
            <w:r w:rsidRPr="00C00CFB">
              <w:rPr>
                <w:sz w:val="22"/>
                <w:szCs w:val="22"/>
              </w:rPr>
              <w:t>California Mentor Teacher Program</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270"/>
        </w:trPr>
        <w:tc>
          <w:tcPr>
            <w:tcW w:w="5197" w:type="dxa"/>
            <w:tcBorders>
              <w:top w:val="single" w:sz="4" w:space="0" w:color="auto"/>
              <w:bottom w:val="single" w:sz="4" w:space="0" w:color="auto"/>
            </w:tcBorders>
            <w:shd w:val="clear" w:color="auto" w:fill="FFFFFF"/>
            <w:vAlign w:val="center"/>
          </w:tcPr>
          <w:p w:rsidR="001F273F" w:rsidRPr="00C00CFB" w:rsidRDefault="001F273F" w:rsidP="00150173">
            <w:pPr>
              <w:numPr>
                <w:ilvl w:val="2"/>
                <w:numId w:val="7"/>
              </w:numPr>
              <w:pBdr>
                <w:top w:val="nil"/>
                <w:left w:val="nil"/>
                <w:bottom w:val="nil"/>
                <w:right w:val="nil"/>
                <w:between w:val="nil"/>
              </w:pBdr>
              <w:spacing w:line="276" w:lineRule="auto"/>
              <w:rPr>
                <w:sz w:val="22"/>
                <w:szCs w:val="22"/>
              </w:rPr>
            </w:pPr>
            <w:r w:rsidRPr="00C00CFB">
              <w:rPr>
                <w:sz w:val="22"/>
                <w:szCs w:val="22"/>
              </w:rPr>
              <w:t>Other local requirements</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345"/>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1"/>
                <w:numId w:val="7"/>
              </w:numPr>
              <w:pBdr>
                <w:top w:val="nil"/>
                <w:left w:val="nil"/>
                <w:bottom w:val="nil"/>
                <w:right w:val="nil"/>
                <w:between w:val="nil"/>
              </w:pBdr>
              <w:spacing w:line="276" w:lineRule="auto"/>
              <w:rPr>
                <w:sz w:val="22"/>
                <w:szCs w:val="22"/>
              </w:rPr>
            </w:pPr>
            <w:r w:rsidRPr="00C00CFB">
              <w:rPr>
                <w:sz w:val="22"/>
                <w:szCs w:val="22"/>
              </w:rPr>
              <w:t>Pathways to become a coach</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255"/>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2"/>
                <w:numId w:val="7"/>
              </w:numPr>
              <w:pBdr>
                <w:top w:val="nil"/>
                <w:left w:val="nil"/>
                <w:bottom w:val="nil"/>
                <w:right w:val="nil"/>
                <w:between w:val="nil"/>
              </w:pBdr>
              <w:spacing w:line="276" w:lineRule="auto"/>
              <w:rPr>
                <w:sz w:val="22"/>
                <w:szCs w:val="22"/>
              </w:rPr>
            </w:pPr>
            <w:r w:rsidRPr="00C00CFB">
              <w:rPr>
                <w:sz w:val="22"/>
                <w:szCs w:val="22"/>
              </w:rPr>
              <w:t>Coaching certification</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555"/>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2"/>
                <w:numId w:val="7"/>
              </w:numPr>
              <w:pBdr>
                <w:top w:val="nil"/>
                <w:left w:val="nil"/>
                <w:bottom w:val="nil"/>
                <w:right w:val="nil"/>
                <w:between w:val="nil"/>
              </w:pBdr>
              <w:spacing w:line="276" w:lineRule="auto"/>
              <w:rPr>
                <w:sz w:val="22"/>
                <w:szCs w:val="22"/>
              </w:rPr>
            </w:pPr>
            <w:r w:rsidRPr="00C00CFB">
              <w:rPr>
                <w:sz w:val="22"/>
                <w:szCs w:val="22"/>
              </w:rPr>
              <w:t>Local departments of education</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270"/>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1"/>
                <w:numId w:val="7"/>
              </w:numPr>
              <w:pBdr>
                <w:top w:val="nil"/>
                <w:left w:val="nil"/>
                <w:bottom w:val="nil"/>
                <w:right w:val="nil"/>
                <w:between w:val="nil"/>
              </w:pBdr>
              <w:spacing w:line="276" w:lineRule="auto"/>
              <w:rPr>
                <w:sz w:val="22"/>
                <w:szCs w:val="22"/>
              </w:rPr>
            </w:pPr>
            <w:r w:rsidRPr="00C00CFB">
              <w:rPr>
                <w:sz w:val="22"/>
                <w:szCs w:val="22"/>
              </w:rPr>
              <w:t>Roles and Responsibilities</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345"/>
        </w:trPr>
        <w:tc>
          <w:tcPr>
            <w:tcW w:w="5197" w:type="dxa"/>
            <w:tcBorders>
              <w:top w:val="single" w:sz="4" w:space="0" w:color="auto"/>
              <w:bottom w:val="single" w:sz="4" w:space="0" w:color="auto"/>
            </w:tcBorders>
            <w:shd w:val="clear" w:color="auto" w:fill="FFFFFF"/>
            <w:vAlign w:val="center"/>
          </w:tcPr>
          <w:p w:rsidR="001F273F" w:rsidRPr="001F273F" w:rsidRDefault="001F273F" w:rsidP="001F273F">
            <w:pPr>
              <w:numPr>
                <w:ilvl w:val="2"/>
                <w:numId w:val="7"/>
              </w:numPr>
              <w:pBdr>
                <w:top w:val="nil"/>
                <w:left w:val="nil"/>
                <w:bottom w:val="nil"/>
                <w:right w:val="nil"/>
                <w:between w:val="nil"/>
              </w:pBdr>
              <w:spacing w:line="276" w:lineRule="auto"/>
              <w:rPr>
                <w:sz w:val="22"/>
                <w:szCs w:val="22"/>
              </w:rPr>
            </w:pPr>
            <w:r w:rsidRPr="00C00CFB">
              <w:rPr>
                <w:sz w:val="22"/>
                <w:szCs w:val="22"/>
              </w:rPr>
              <w:t xml:space="preserve">Supporting teachers’ </w:t>
            </w:r>
            <w:r w:rsidRPr="00C00CFB">
              <w:rPr>
                <w:sz w:val="22"/>
                <w:szCs w:val="22"/>
              </w:rPr>
              <w:t>developing skills for working with young children.</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1610"/>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2"/>
                <w:numId w:val="7"/>
              </w:numPr>
              <w:pBdr>
                <w:top w:val="nil"/>
                <w:left w:val="nil"/>
                <w:bottom w:val="nil"/>
                <w:right w:val="nil"/>
                <w:between w:val="nil"/>
              </w:pBdr>
              <w:spacing w:line="276" w:lineRule="auto"/>
              <w:rPr>
                <w:sz w:val="22"/>
                <w:szCs w:val="22"/>
              </w:rPr>
            </w:pPr>
            <w:r w:rsidRPr="00C00CFB">
              <w:rPr>
                <w:sz w:val="22"/>
                <w:szCs w:val="22"/>
              </w:rPr>
              <w:lastRenderedPageBreak/>
              <w:t xml:space="preserve">Supporting the professional growth and career development of teachers and </w:t>
            </w:r>
            <w:r w:rsidRPr="00C00CFB">
              <w:rPr>
                <w:sz w:val="22"/>
                <w:szCs w:val="22"/>
              </w:rPr>
              <w:t>others in early childhood</w:t>
            </w:r>
            <w:r w:rsidRPr="00C00CFB">
              <w:rPr>
                <w:sz w:val="22"/>
                <w:szCs w:val="22"/>
              </w:rPr>
              <w:t xml:space="preserve"> </w:t>
            </w:r>
            <w:r w:rsidRPr="00C00CFB">
              <w:rPr>
                <w:sz w:val="22"/>
                <w:szCs w:val="22"/>
              </w:rPr>
              <w:t>settings.</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525"/>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2"/>
                <w:numId w:val="7"/>
              </w:numPr>
              <w:pBdr>
                <w:top w:val="nil"/>
                <w:left w:val="nil"/>
                <w:bottom w:val="nil"/>
                <w:right w:val="nil"/>
                <w:between w:val="nil"/>
              </w:pBdr>
              <w:spacing w:line="276" w:lineRule="auto"/>
              <w:rPr>
                <w:sz w:val="22"/>
                <w:szCs w:val="22"/>
              </w:rPr>
            </w:pPr>
            <w:r w:rsidRPr="00C00CFB">
              <w:rPr>
                <w:sz w:val="22"/>
                <w:szCs w:val="22"/>
              </w:rPr>
              <w:t>Supporting the educational goals of adult learners</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387"/>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2"/>
                <w:numId w:val="7"/>
              </w:numPr>
              <w:pBdr>
                <w:top w:val="nil"/>
                <w:left w:val="nil"/>
                <w:bottom w:val="nil"/>
                <w:right w:val="nil"/>
                <w:between w:val="nil"/>
              </w:pBdr>
              <w:spacing w:line="276" w:lineRule="auto"/>
              <w:rPr>
                <w:sz w:val="22"/>
                <w:szCs w:val="22"/>
              </w:rPr>
            </w:pPr>
            <w:r w:rsidRPr="00C00CFB">
              <w:rPr>
                <w:sz w:val="22"/>
                <w:szCs w:val="22"/>
              </w:rPr>
              <w:t>Confidentiality</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243"/>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2"/>
                <w:numId w:val="7"/>
              </w:numPr>
              <w:pBdr>
                <w:top w:val="nil"/>
                <w:left w:val="nil"/>
                <w:bottom w:val="nil"/>
                <w:right w:val="nil"/>
                <w:between w:val="nil"/>
              </w:pBdr>
              <w:spacing w:line="276" w:lineRule="auto"/>
              <w:rPr>
                <w:sz w:val="22"/>
                <w:szCs w:val="22"/>
              </w:rPr>
            </w:pPr>
            <w:r w:rsidRPr="00C00CFB">
              <w:rPr>
                <w:sz w:val="22"/>
                <w:szCs w:val="22"/>
              </w:rPr>
              <w:t>Ethical Practices</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360"/>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2"/>
                <w:numId w:val="7"/>
              </w:numPr>
              <w:pBdr>
                <w:top w:val="nil"/>
                <w:left w:val="nil"/>
                <w:bottom w:val="nil"/>
                <w:right w:val="nil"/>
                <w:between w:val="nil"/>
              </w:pBdr>
              <w:spacing w:line="276" w:lineRule="auto"/>
              <w:rPr>
                <w:sz w:val="22"/>
                <w:szCs w:val="22"/>
              </w:rPr>
            </w:pPr>
            <w:r w:rsidRPr="00C00CFB">
              <w:rPr>
                <w:sz w:val="22"/>
                <w:szCs w:val="22"/>
              </w:rPr>
              <w:t>Professionalism</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5A63B3" w:rsidRPr="005A63B3" w:rsidTr="001F273F">
        <w:trPr>
          <w:trHeight w:val="540"/>
        </w:trPr>
        <w:tc>
          <w:tcPr>
            <w:tcW w:w="5197" w:type="dxa"/>
            <w:tcBorders>
              <w:bottom w:val="single" w:sz="4" w:space="0" w:color="auto"/>
            </w:tcBorders>
            <w:shd w:val="clear" w:color="auto" w:fill="FFFFFF"/>
            <w:vAlign w:val="center"/>
          </w:tcPr>
          <w:p w:rsidR="00572C36" w:rsidRPr="00C00CFB" w:rsidRDefault="00C00CFB" w:rsidP="00C00CFB">
            <w:pPr>
              <w:numPr>
                <w:ilvl w:val="0"/>
                <w:numId w:val="2"/>
              </w:numPr>
              <w:spacing w:line="276" w:lineRule="auto"/>
              <w:rPr>
                <w:sz w:val="22"/>
                <w:szCs w:val="22"/>
              </w:rPr>
            </w:pPr>
            <w:r w:rsidRPr="00C00CFB">
              <w:rPr>
                <w:sz w:val="22"/>
                <w:szCs w:val="22"/>
              </w:rPr>
              <w:t>Methods and skills for supervising, mentoring and coaching</w:t>
            </w:r>
          </w:p>
        </w:tc>
        <w:tc>
          <w:tcPr>
            <w:tcW w:w="5243" w:type="dxa"/>
            <w:gridSpan w:val="2"/>
            <w:tcBorders>
              <w:bottom w:val="single" w:sz="4" w:space="0" w:color="auto"/>
            </w:tcBorders>
            <w:shd w:val="clear" w:color="auto" w:fill="FFFFFF"/>
          </w:tcPr>
          <w:p w:rsidR="00572C36" w:rsidRPr="00C00CFB" w:rsidRDefault="00572C36">
            <w:pPr>
              <w:tabs>
                <w:tab w:val="left" w:pos="1820"/>
              </w:tabs>
              <w:rPr>
                <w:sz w:val="22"/>
                <w:szCs w:val="22"/>
              </w:rPr>
            </w:pPr>
          </w:p>
        </w:tc>
      </w:tr>
      <w:tr w:rsidR="001F273F" w:rsidRPr="005A63B3" w:rsidTr="001F273F">
        <w:trPr>
          <w:trHeight w:val="255"/>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1"/>
                <w:numId w:val="2"/>
              </w:numPr>
              <w:spacing w:line="276" w:lineRule="auto"/>
              <w:rPr>
                <w:sz w:val="22"/>
                <w:szCs w:val="22"/>
              </w:rPr>
            </w:pPr>
            <w:r w:rsidRPr="00C00CFB">
              <w:rPr>
                <w:sz w:val="22"/>
                <w:szCs w:val="22"/>
              </w:rPr>
              <w:t>Supervising/mentoring</w:t>
            </w:r>
          </w:p>
        </w:tc>
        <w:tc>
          <w:tcPr>
            <w:tcW w:w="5243" w:type="dxa"/>
            <w:gridSpan w:val="2"/>
            <w:tcBorders>
              <w:top w:val="single" w:sz="4" w:space="0" w:color="auto"/>
              <w:bottom w:val="single" w:sz="4" w:space="0" w:color="auto"/>
            </w:tcBorders>
            <w:shd w:val="clear" w:color="auto" w:fill="FFFFFF"/>
          </w:tcPr>
          <w:p w:rsidR="001F273F" w:rsidRPr="00C00CFB" w:rsidRDefault="001F273F">
            <w:pPr>
              <w:tabs>
                <w:tab w:val="left" w:pos="1820"/>
              </w:tabs>
              <w:rPr>
                <w:sz w:val="22"/>
                <w:szCs w:val="22"/>
              </w:rPr>
            </w:pPr>
          </w:p>
        </w:tc>
      </w:tr>
      <w:tr w:rsidR="001F273F" w:rsidRPr="005A63B3" w:rsidTr="001F273F">
        <w:trPr>
          <w:trHeight w:val="240"/>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1"/>
                <w:numId w:val="2"/>
              </w:numPr>
              <w:spacing w:line="276" w:lineRule="auto"/>
              <w:rPr>
                <w:sz w:val="22"/>
                <w:szCs w:val="22"/>
              </w:rPr>
            </w:pPr>
            <w:r w:rsidRPr="00C00CFB">
              <w:rPr>
                <w:sz w:val="22"/>
                <w:szCs w:val="22"/>
              </w:rPr>
              <w:t>Coaching</w:t>
            </w:r>
          </w:p>
        </w:tc>
        <w:tc>
          <w:tcPr>
            <w:tcW w:w="5243" w:type="dxa"/>
            <w:gridSpan w:val="2"/>
            <w:tcBorders>
              <w:top w:val="single" w:sz="4" w:space="0" w:color="auto"/>
              <w:bottom w:val="single" w:sz="4" w:space="0" w:color="auto"/>
            </w:tcBorders>
            <w:shd w:val="clear" w:color="auto" w:fill="FFFFFF"/>
          </w:tcPr>
          <w:p w:rsidR="001F273F" w:rsidRPr="00C00CFB" w:rsidRDefault="001F273F">
            <w:pPr>
              <w:tabs>
                <w:tab w:val="left" w:pos="1820"/>
              </w:tabs>
              <w:rPr>
                <w:sz w:val="22"/>
                <w:szCs w:val="22"/>
              </w:rPr>
            </w:pPr>
          </w:p>
        </w:tc>
      </w:tr>
      <w:tr w:rsidR="001F273F" w:rsidRPr="005A63B3" w:rsidTr="001F273F">
        <w:trPr>
          <w:trHeight w:val="288"/>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1"/>
                <w:numId w:val="2"/>
              </w:numPr>
              <w:spacing w:line="276" w:lineRule="auto"/>
              <w:rPr>
                <w:sz w:val="22"/>
                <w:szCs w:val="22"/>
              </w:rPr>
            </w:pPr>
            <w:r w:rsidRPr="00C00CFB">
              <w:rPr>
                <w:sz w:val="22"/>
                <w:szCs w:val="22"/>
              </w:rPr>
              <w:t>Modeling</w:t>
            </w:r>
          </w:p>
        </w:tc>
        <w:tc>
          <w:tcPr>
            <w:tcW w:w="5243" w:type="dxa"/>
            <w:gridSpan w:val="2"/>
            <w:tcBorders>
              <w:top w:val="single" w:sz="4" w:space="0" w:color="auto"/>
              <w:bottom w:val="single" w:sz="4" w:space="0" w:color="auto"/>
            </w:tcBorders>
            <w:shd w:val="clear" w:color="auto" w:fill="FFFFFF"/>
          </w:tcPr>
          <w:p w:rsidR="001F273F" w:rsidRPr="00C00CFB" w:rsidRDefault="001F273F">
            <w:pPr>
              <w:tabs>
                <w:tab w:val="left" w:pos="1820"/>
              </w:tabs>
              <w:rPr>
                <w:sz w:val="22"/>
                <w:szCs w:val="22"/>
              </w:rPr>
            </w:pPr>
          </w:p>
        </w:tc>
      </w:tr>
      <w:tr w:rsidR="001F273F" w:rsidRPr="005A63B3" w:rsidTr="001F273F">
        <w:trPr>
          <w:trHeight w:val="315"/>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1"/>
                <w:numId w:val="2"/>
              </w:numPr>
              <w:spacing w:line="276" w:lineRule="auto"/>
              <w:rPr>
                <w:sz w:val="22"/>
                <w:szCs w:val="22"/>
              </w:rPr>
            </w:pPr>
            <w:r w:rsidRPr="00C00CFB">
              <w:rPr>
                <w:sz w:val="22"/>
                <w:szCs w:val="22"/>
              </w:rPr>
              <w:t xml:space="preserve">Shadowing </w:t>
            </w:r>
          </w:p>
        </w:tc>
        <w:tc>
          <w:tcPr>
            <w:tcW w:w="5243" w:type="dxa"/>
            <w:gridSpan w:val="2"/>
            <w:tcBorders>
              <w:top w:val="single" w:sz="4" w:space="0" w:color="auto"/>
              <w:bottom w:val="single" w:sz="4" w:space="0" w:color="auto"/>
            </w:tcBorders>
            <w:shd w:val="clear" w:color="auto" w:fill="FFFFFF"/>
          </w:tcPr>
          <w:p w:rsidR="001F273F" w:rsidRPr="00C00CFB" w:rsidRDefault="001F273F">
            <w:pPr>
              <w:tabs>
                <w:tab w:val="left" w:pos="1820"/>
              </w:tabs>
              <w:rPr>
                <w:sz w:val="22"/>
                <w:szCs w:val="22"/>
              </w:rPr>
            </w:pPr>
          </w:p>
        </w:tc>
      </w:tr>
      <w:tr w:rsidR="001F273F" w:rsidRPr="005A63B3" w:rsidTr="001F273F">
        <w:trPr>
          <w:trHeight w:val="303"/>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1"/>
                <w:numId w:val="2"/>
              </w:numPr>
              <w:spacing w:line="276" w:lineRule="auto"/>
              <w:rPr>
                <w:sz w:val="22"/>
                <w:szCs w:val="22"/>
              </w:rPr>
            </w:pPr>
            <w:r w:rsidRPr="00C00CFB">
              <w:rPr>
                <w:sz w:val="22"/>
                <w:szCs w:val="22"/>
              </w:rPr>
              <w:t>Constructive feedback</w:t>
            </w:r>
          </w:p>
        </w:tc>
        <w:tc>
          <w:tcPr>
            <w:tcW w:w="5243" w:type="dxa"/>
            <w:gridSpan w:val="2"/>
            <w:tcBorders>
              <w:top w:val="single" w:sz="4" w:space="0" w:color="auto"/>
              <w:bottom w:val="single" w:sz="4" w:space="0" w:color="auto"/>
            </w:tcBorders>
            <w:shd w:val="clear" w:color="auto" w:fill="FFFFFF"/>
          </w:tcPr>
          <w:p w:rsidR="001F273F" w:rsidRPr="00C00CFB" w:rsidRDefault="001F273F">
            <w:pPr>
              <w:tabs>
                <w:tab w:val="left" w:pos="1820"/>
              </w:tabs>
              <w:rPr>
                <w:sz w:val="22"/>
                <w:szCs w:val="22"/>
              </w:rPr>
            </w:pPr>
          </w:p>
        </w:tc>
      </w:tr>
      <w:tr w:rsidR="001F273F" w:rsidRPr="005A63B3" w:rsidTr="001F273F">
        <w:trPr>
          <w:trHeight w:val="300"/>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1"/>
                <w:numId w:val="2"/>
              </w:numPr>
              <w:spacing w:line="276" w:lineRule="auto"/>
              <w:rPr>
                <w:sz w:val="22"/>
                <w:szCs w:val="22"/>
              </w:rPr>
            </w:pPr>
            <w:r w:rsidRPr="00C00CFB">
              <w:rPr>
                <w:sz w:val="22"/>
                <w:szCs w:val="22"/>
              </w:rPr>
              <w:t>Co-planning and co-teaching</w:t>
            </w:r>
          </w:p>
        </w:tc>
        <w:tc>
          <w:tcPr>
            <w:tcW w:w="5243" w:type="dxa"/>
            <w:gridSpan w:val="2"/>
            <w:tcBorders>
              <w:top w:val="single" w:sz="4" w:space="0" w:color="auto"/>
              <w:bottom w:val="single" w:sz="4" w:space="0" w:color="auto"/>
            </w:tcBorders>
            <w:shd w:val="clear" w:color="auto" w:fill="FFFFFF"/>
          </w:tcPr>
          <w:p w:rsidR="001F273F" w:rsidRPr="00C00CFB" w:rsidRDefault="001F273F">
            <w:pPr>
              <w:tabs>
                <w:tab w:val="left" w:pos="1820"/>
              </w:tabs>
              <w:rPr>
                <w:sz w:val="22"/>
                <w:szCs w:val="22"/>
              </w:rPr>
            </w:pPr>
          </w:p>
        </w:tc>
      </w:tr>
      <w:tr w:rsidR="001F273F" w:rsidRPr="005A63B3" w:rsidTr="001F273F">
        <w:trPr>
          <w:trHeight w:val="323"/>
        </w:trPr>
        <w:tc>
          <w:tcPr>
            <w:tcW w:w="5197" w:type="dxa"/>
            <w:tcBorders>
              <w:top w:val="single" w:sz="4" w:space="0" w:color="auto"/>
            </w:tcBorders>
            <w:shd w:val="clear" w:color="auto" w:fill="FFFFFF"/>
            <w:vAlign w:val="center"/>
          </w:tcPr>
          <w:p w:rsidR="001F273F" w:rsidRPr="00C00CFB" w:rsidRDefault="001F273F" w:rsidP="00C00CFB">
            <w:pPr>
              <w:numPr>
                <w:ilvl w:val="1"/>
                <w:numId w:val="2"/>
              </w:numPr>
              <w:spacing w:line="276" w:lineRule="auto"/>
              <w:rPr>
                <w:sz w:val="22"/>
                <w:szCs w:val="22"/>
              </w:rPr>
            </w:pPr>
            <w:r w:rsidRPr="00C00CFB">
              <w:rPr>
                <w:sz w:val="22"/>
                <w:szCs w:val="22"/>
              </w:rPr>
              <w:t>Reflective supervision</w:t>
            </w:r>
          </w:p>
        </w:tc>
        <w:tc>
          <w:tcPr>
            <w:tcW w:w="5243" w:type="dxa"/>
            <w:gridSpan w:val="2"/>
            <w:tcBorders>
              <w:top w:val="single" w:sz="4" w:space="0" w:color="auto"/>
            </w:tcBorders>
            <w:shd w:val="clear" w:color="auto" w:fill="FFFFFF"/>
          </w:tcPr>
          <w:p w:rsidR="001F273F" w:rsidRPr="00C00CFB" w:rsidRDefault="001F273F">
            <w:pPr>
              <w:tabs>
                <w:tab w:val="left" w:pos="1820"/>
              </w:tabs>
              <w:rPr>
                <w:sz w:val="22"/>
                <w:szCs w:val="22"/>
              </w:rPr>
            </w:pPr>
          </w:p>
        </w:tc>
      </w:tr>
      <w:tr w:rsidR="001F273F" w:rsidRPr="005A63B3" w:rsidTr="001F273F">
        <w:trPr>
          <w:trHeight w:val="285"/>
        </w:trPr>
        <w:tc>
          <w:tcPr>
            <w:tcW w:w="5197" w:type="dxa"/>
            <w:tcBorders>
              <w:bottom w:val="single" w:sz="4" w:space="0" w:color="auto"/>
            </w:tcBorders>
            <w:shd w:val="clear" w:color="auto" w:fill="FFFFFF"/>
            <w:vAlign w:val="center"/>
          </w:tcPr>
          <w:p w:rsidR="001F273F" w:rsidRPr="00C00CFB" w:rsidRDefault="001F273F" w:rsidP="00C00CFB">
            <w:pPr>
              <w:numPr>
                <w:ilvl w:val="0"/>
                <w:numId w:val="3"/>
              </w:numPr>
              <w:pBdr>
                <w:top w:val="nil"/>
                <w:left w:val="nil"/>
                <w:bottom w:val="nil"/>
                <w:right w:val="nil"/>
                <w:between w:val="nil"/>
              </w:pBdr>
              <w:spacing w:line="276" w:lineRule="auto"/>
              <w:rPr>
                <w:sz w:val="22"/>
                <w:szCs w:val="22"/>
              </w:rPr>
            </w:pPr>
            <w:r w:rsidRPr="00C00CFB">
              <w:rPr>
                <w:sz w:val="22"/>
                <w:szCs w:val="22"/>
              </w:rPr>
              <w:t>The work of supervisors, mentors, and coaches</w:t>
            </w:r>
          </w:p>
        </w:tc>
        <w:tc>
          <w:tcPr>
            <w:tcW w:w="5243" w:type="dxa"/>
            <w:gridSpan w:val="2"/>
            <w:tcBorders>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125"/>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1"/>
                <w:numId w:val="3"/>
              </w:numPr>
              <w:pBdr>
                <w:top w:val="nil"/>
                <w:left w:val="nil"/>
                <w:bottom w:val="nil"/>
                <w:right w:val="nil"/>
                <w:between w:val="nil"/>
              </w:pBdr>
              <w:spacing w:line="276" w:lineRule="auto"/>
              <w:rPr>
                <w:sz w:val="22"/>
                <w:szCs w:val="22"/>
              </w:rPr>
            </w:pPr>
            <w:r w:rsidRPr="00C00CFB">
              <w:rPr>
                <w:sz w:val="22"/>
                <w:szCs w:val="22"/>
              </w:rPr>
              <w:t>Coordinating schedules</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240"/>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1"/>
                <w:numId w:val="3"/>
              </w:numPr>
              <w:pBdr>
                <w:top w:val="nil"/>
                <w:left w:val="nil"/>
                <w:bottom w:val="nil"/>
                <w:right w:val="nil"/>
                <w:between w:val="nil"/>
              </w:pBdr>
              <w:spacing w:line="276" w:lineRule="auto"/>
              <w:rPr>
                <w:sz w:val="22"/>
                <w:szCs w:val="22"/>
              </w:rPr>
            </w:pPr>
            <w:r w:rsidRPr="00C00CFB">
              <w:rPr>
                <w:sz w:val="22"/>
                <w:szCs w:val="22"/>
              </w:rPr>
              <w:t>Use of planning time</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303"/>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1"/>
                <w:numId w:val="3"/>
              </w:numPr>
              <w:pBdr>
                <w:top w:val="nil"/>
                <w:left w:val="nil"/>
                <w:bottom w:val="nil"/>
                <w:right w:val="nil"/>
                <w:between w:val="nil"/>
              </w:pBdr>
              <w:spacing w:line="276" w:lineRule="auto"/>
              <w:rPr>
                <w:sz w:val="22"/>
                <w:szCs w:val="22"/>
              </w:rPr>
            </w:pPr>
            <w:r w:rsidRPr="00C00CFB">
              <w:rPr>
                <w:sz w:val="22"/>
                <w:szCs w:val="22"/>
              </w:rPr>
              <w:t>Time management</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300"/>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1"/>
                <w:numId w:val="3"/>
              </w:numPr>
              <w:pBdr>
                <w:top w:val="nil"/>
                <w:left w:val="nil"/>
                <w:bottom w:val="nil"/>
                <w:right w:val="nil"/>
                <w:between w:val="nil"/>
              </w:pBdr>
              <w:spacing w:line="276" w:lineRule="auto"/>
              <w:rPr>
                <w:sz w:val="22"/>
                <w:szCs w:val="22"/>
              </w:rPr>
            </w:pPr>
            <w:r w:rsidRPr="00C00CFB">
              <w:rPr>
                <w:sz w:val="22"/>
                <w:szCs w:val="22"/>
              </w:rPr>
              <w:t>Working with others in the setting</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5A63B3" w:rsidRPr="005A63B3" w:rsidTr="001F273F">
        <w:trPr>
          <w:trHeight w:val="600"/>
        </w:trPr>
        <w:tc>
          <w:tcPr>
            <w:tcW w:w="5197" w:type="dxa"/>
            <w:tcBorders>
              <w:bottom w:val="single" w:sz="4" w:space="0" w:color="auto"/>
            </w:tcBorders>
            <w:shd w:val="clear" w:color="auto" w:fill="FFFFFF"/>
            <w:vAlign w:val="center"/>
          </w:tcPr>
          <w:p w:rsidR="00572C36" w:rsidRPr="00C00CFB" w:rsidRDefault="00C00CFB" w:rsidP="00C00CFB">
            <w:pPr>
              <w:numPr>
                <w:ilvl w:val="0"/>
                <w:numId w:val="4"/>
              </w:numPr>
              <w:pBdr>
                <w:top w:val="nil"/>
                <w:left w:val="nil"/>
                <w:bottom w:val="nil"/>
                <w:right w:val="nil"/>
                <w:between w:val="nil"/>
              </w:pBdr>
              <w:spacing w:line="276" w:lineRule="auto"/>
              <w:rPr>
                <w:sz w:val="22"/>
                <w:szCs w:val="22"/>
              </w:rPr>
            </w:pPr>
            <w:r w:rsidRPr="00C00CFB">
              <w:rPr>
                <w:sz w:val="22"/>
                <w:szCs w:val="22"/>
              </w:rPr>
              <w:t>Interactions and communication techniques with children, families, and adults</w:t>
            </w:r>
          </w:p>
        </w:tc>
        <w:tc>
          <w:tcPr>
            <w:tcW w:w="5243" w:type="dxa"/>
            <w:gridSpan w:val="2"/>
            <w:tcBorders>
              <w:bottom w:val="single" w:sz="4" w:space="0" w:color="auto"/>
            </w:tcBorders>
            <w:shd w:val="clear" w:color="auto" w:fill="FFFFFF"/>
          </w:tcPr>
          <w:p w:rsidR="00572C36" w:rsidRPr="00C00CFB" w:rsidRDefault="00572C36">
            <w:pPr>
              <w:rPr>
                <w:sz w:val="22"/>
                <w:szCs w:val="22"/>
              </w:rPr>
            </w:pPr>
          </w:p>
        </w:tc>
      </w:tr>
      <w:tr w:rsidR="001F273F" w:rsidRPr="005A63B3" w:rsidTr="001F273F">
        <w:trPr>
          <w:trHeight w:val="255"/>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1"/>
                <w:numId w:val="4"/>
              </w:numPr>
              <w:pBdr>
                <w:top w:val="nil"/>
                <w:left w:val="nil"/>
                <w:bottom w:val="nil"/>
                <w:right w:val="nil"/>
                <w:between w:val="nil"/>
              </w:pBdr>
              <w:spacing w:line="276" w:lineRule="auto"/>
              <w:rPr>
                <w:sz w:val="22"/>
                <w:szCs w:val="22"/>
              </w:rPr>
            </w:pPr>
            <w:r w:rsidRPr="00C00CFB">
              <w:rPr>
                <w:sz w:val="22"/>
                <w:szCs w:val="22"/>
              </w:rPr>
              <w:t>Cultural awareness and personal biases</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0C5E72">
        <w:trPr>
          <w:trHeight w:val="593"/>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1"/>
                <w:numId w:val="4"/>
              </w:numPr>
              <w:pBdr>
                <w:top w:val="nil"/>
                <w:left w:val="nil"/>
                <w:bottom w:val="nil"/>
                <w:right w:val="nil"/>
                <w:between w:val="nil"/>
              </w:pBdr>
              <w:spacing w:line="276" w:lineRule="auto"/>
              <w:rPr>
                <w:sz w:val="22"/>
                <w:szCs w:val="22"/>
              </w:rPr>
            </w:pPr>
            <w:r w:rsidRPr="00C00CFB">
              <w:rPr>
                <w:sz w:val="22"/>
                <w:szCs w:val="22"/>
              </w:rPr>
              <w:t>Strengths-based/asset-based approaches</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0C5E72">
        <w:trPr>
          <w:trHeight w:val="243"/>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1"/>
                <w:numId w:val="4"/>
              </w:numPr>
              <w:pBdr>
                <w:top w:val="nil"/>
                <w:left w:val="nil"/>
                <w:bottom w:val="nil"/>
                <w:right w:val="nil"/>
                <w:between w:val="nil"/>
              </w:pBdr>
              <w:spacing w:line="276" w:lineRule="auto"/>
              <w:rPr>
                <w:sz w:val="22"/>
                <w:szCs w:val="22"/>
              </w:rPr>
            </w:pPr>
            <w:r w:rsidRPr="00C00CFB">
              <w:rPr>
                <w:sz w:val="22"/>
                <w:szCs w:val="22"/>
              </w:rPr>
              <w:t xml:space="preserve">Active listening </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0C5E72" w:rsidRPr="005A63B3" w:rsidTr="001F273F">
        <w:trPr>
          <w:trHeight w:val="360"/>
        </w:trPr>
        <w:tc>
          <w:tcPr>
            <w:tcW w:w="5197" w:type="dxa"/>
            <w:tcBorders>
              <w:top w:val="single" w:sz="4" w:space="0" w:color="auto"/>
              <w:bottom w:val="single" w:sz="4" w:space="0" w:color="auto"/>
            </w:tcBorders>
            <w:shd w:val="clear" w:color="auto" w:fill="FFFFFF"/>
            <w:vAlign w:val="center"/>
          </w:tcPr>
          <w:p w:rsidR="000C5E72" w:rsidRPr="00C00CFB" w:rsidRDefault="000C5E72" w:rsidP="00C00CFB">
            <w:pPr>
              <w:numPr>
                <w:ilvl w:val="1"/>
                <w:numId w:val="4"/>
              </w:numPr>
              <w:pBdr>
                <w:top w:val="nil"/>
                <w:left w:val="nil"/>
                <w:bottom w:val="nil"/>
                <w:right w:val="nil"/>
                <w:between w:val="nil"/>
              </w:pBdr>
              <w:spacing w:line="276" w:lineRule="auto"/>
              <w:rPr>
                <w:sz w:val="22"/>
                <w:szCs w:val="22"/>
              </w:rPr>
            </w:pPr>
            <w:r w:rsidRPr="00C00CFB">
              <w:rPr>
                <w:sz w:val="22"/>
                <w:szCs w:val="22"/>
              </w:rPr>
              <w:t xml:space="preserve">Effective questioning </w:t>
            </w:r>
          </w:p>
        </w:tc>
        <w:tc>
          <w:tcPr>
            <w:tcW w:w="5243" w:type="dxa"/>
            <w:gridSpan w:val="2"/>
            <w:tcBorders>
              <w:top w:val="single" w:sz="4" w:space="0" w:color="auto"/>
              <w:bottom w:val="single" w:sz="4" w:space="0" w:color="auto"/>
            </w:tcBorders>
            <w:shd w:val="clear" w:color="auto" w:fill="FFFFFF"/>
          </w:tcPr>
          <w:p w:rsidR="000C5E72" w:rsidRPr="00C00CFB" w:rsidRDefault="000C5E72">
            <w:pPr>
              <w:rPr>
                <w:sz w:val="22"/>
                <w:szCs w:val="22"/>
              </w:rPr>
            </w:pPr>
          </w:p>
        </w:tc>
      </w:tr>
      <w:tr w:rsidR="001F273F" w:rsidRPr="005A63B3" w:rsidTr="001F273F">
        <w:trPr>
          <w:trHeight w:val="273"/>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1"/>
                <w:numId w:val="4"/>
              </w:numPr>
              <w:pBdr>
                <w:top w:val="nil"/>
                <w:left w:val="nil"/>
                <w:bottom w:val="nil"/>
                <w:right w:val="nil"/>
                <w:between w:val="nil"/>
              </w:pBdr>
              <w:spacing w:line="276" w:lineRule="auto"/>
              <w:rPr>
                <w:sz w:val="22"/>
                <w:szCs w:val="22"/>
              </w:rPr>
            </w:pPr>
            <w:r w:rsidRPr="00C00CFB">
              <w:rPr>
                <w:sz w:val="22"/>
                <w:szCs w:val="22"/>
              </w:rPr>
              <w:t>Advocacy for quality practices</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330"/>
        </w:trPr>
        <w:tc>
          <w:tcPr>
            <w:tcW w:w="5197" w:type="dxa"/>
            <w:tcBorders>
              <w:top w:val="single" w:sz="4" w:space="0" w:color="auto"/>
              <w:bottom w:val="single" w:sz="4" w:space="0" w:color="auto"/>
            </w:tcBorders>
            <w:shd w:val="clear" w:color="auto" w:fill="FFFFFF"/>
            <w:vAlign w:val="center"/>
          </w:tcPr>
          <w:p w:rsidR="001F273F" w:rsidRPr="001F273F" w:rsidRDefault="001F273F" w:rsidP="001F273F">
            <w:pPr>
              <w:numPr>
                <w:ilvl w:val="1"/>
                <w:numId w:val="4"/>
              </w:numPr>
              <w:pBdr>
                <w:top w:val="nil"/>
                <w:left w:val="nil"/>
                <w:bottom w:val="nil"/>
                <w:right w:val="nil"/>
                <w:between w:val="nil"/>
              </w:pBdr>
              <w:spacing w:line="276" w:lineRule="auto"/>
              <w:rPr>
                <w:sz w:val="22"/>
                <w:szCs w:val="22"/>
              </w:rPr>
            </w:pPr>
            <w:r w:rsidRPr="00C00CFB">
              <w:rPr>
                <w:sz w:val="22"/>
                <w:szCs w:val="22"/>
              </w:rPr>
              <w:t xml:space="preserve">Supporting conflict resolution among </w:t>
            </w:r>
            <w:r w:rsidRPr="00C00CFB">
              <w:rPr>
                <w:sz w:val="22"/>
                <w:szCs w:val="22"/>
              </w:rPr>
              <w:t xml:space="preserve">adults </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1F273F" w:rsidRPr="005A63B3" w:rsidTr="001F273F">
        <w:trPr>
          <w:trHeight w:val="300"/>
        </w:trPr>
        <w:tc>
          <w:tcPr>
            <w:tcW w:w="5197" w:type="dxa"/>
            <w:tcBorders>
              <w:top w:val="single" w:sz="4" w:space="0" w:color="auto"/>
              <w:bottom w:val="single" w:sz="4" w:space="0" w:color="auto"/>
            </w:tcBorders>
            <w:shd w:val="clear" w:color="auto" w:fill="FFFFFF"/>
            <w:vAlign w:val="center"/>
          </w:tcPr>
          <w:p w:rsidR="001F273F" w:rsidRPr="00C00CFB" w:rsidRDefault="001F273F" w:rsidP="00C00CFB">
            <w:pPr>
              <w:numPr>
                <w:ilvl w:val="1"/>
                <w:numId w:val="4"/>
              </w:numPr>
              <w:pBdr>
                <w:top w:val="nil"/>
                <w:left w:val="nil"/>
                <w:bottom w:val="nil"/>
                <w:right w:val="nil"/>
                <w:between w:val="nil"/>
              </w:pBdr>
              <w:spacing w:line="276" w:lineRule="auto"/>
              <w:rPr>
                <w:sz w:val="22"/>
                <w:szCs w:val="22"/>
              </w:rPr>
            </w:pPr>
            <w:r w:rsidRPr="00C00CFB">
              <w:rPr>
                <w:sz w:val="22"/>
                <w:szCs w:val="22"/>
              </w:rPr>
              <w:t xml:space="preserve">Self-reflection to improve interaction </w:t>
            </w:r>
            <w:r w:rsidRPr="00C00CFB">
              <w:rPr>
                <w:sz w:val="22"/>
                <w:szCs w:val="22"/>
              </w:rPr>
              <w:t>and communication techniques</w:t>
            </w:r>
          </w:p>
        </w:tc>
        <w:tc>
          <w:tcPr>
            <w:tcW w:w="5243" w:type="dxa"/>
            <w:gridSpan w:val="2"/>
            <w:tcBorders>
              <w:top w:val="single" w:sz="4" w:space="0" w:color="auto"/>
              <w:bottom w:val="single" w:sz="4" w:space="0" w:color="auto"/>
            </w:tcBorders>
            <w:shd w:val="clear" w:color="auto" w:fill="FFFFFF"/>
          </w:tcPr>
          <w:p w:rsidR="001F273F" w:rsidRPr="00C00CFB" w:rsidRDefault="001F273F">
            <w:pPr>
              <w:rPr>
                <w:sz w:val="22"/>
                <w:szCs w:val="22"/>
              </w:rPr>
            </w:pPr>
          </w:p>
        </w:tc>
      </w:tr>
      <w:tr w:rsidR="005A63B3" w:rsidRPr="005A63B3" w:rsidTr="000C5E72">
        <w:trPr>
          <w:trHeight w:val="510"/>
        </w:trPr>
        <w:tc>
          <w:tcPr>
            <w:tcW w:w="5197" w:type="dxa"/>
            <w:tcBorders>
              <w:bottom w:val="single" w:sz="4" w:space="0" w:color="auto"/>
            </w:tcBorders>
            <w:shd w:val="clear" w:color="auto" w:fill="FFFFFF"/>
            <w:vAlign w:val="center"/>
          </w:tcPr>
          <w:p w:rsidR="00572C36" w:rsidRPr="00C00CFB" w:rsidRDefault="00C00CFB" w:rsidP="00C00CFB">
            <w:pPr>
              <w:numPr>
                <w:ilvl w:val="0"/>
                <w:numId w:val="5"/>
              </w:numPr>
              <w:pBdr>
                <w:top w:val="nil"/>
                <w:left w:val="nil"/>
                <w:bottom w:val="nil"/>
                <w:right w:val="nil"/>
                <w:between w:val="nil"/>
              </w:pBdr>
              <w:spacing w:line="276" w:lineRule="auto"/>
              <w:rPr>
                <w:sz w:val="22"/>
                <w:szCs w:val="22"/>
              </w:rPr>
            </w:pPr>
            <w:r w:rsidRPr="00C00CFB">
              <w:rPr>
                <w:sz w:val="22"/>
                <w:szCs w:val="22"/>
              </w:rPr>
              <w:t>Support teachers and other adults in their teaching of young children</w:t>
            </w:r>
          </w:p>
        </w:tc>
        <w:tc>
          <w:tcPr>
            <w:tcW w:w="5243" w:type="dxa"/>
            <w:gridSpan w:val="2"/>
            <w:tcBorders>
              <w:bottom w:val="single" w:sz="4" w:space="0" w:color="auto"/>
            </w:tcBorders>
            <w:shd w:val="clear" w:color="auto" w:fill="FFFFFF"/>
          </w:tcPr>
          <w:p w:rsidR="00572C36" w:rsidRPr="00C00CFB" w:rsidRDefault="00572C36">
            <w:pPr>
              <w:rPr>
                <w:sz w:val="22"/>
                <w:szCs w:val="22"/>
              </w:rPr>
            </w:pPr>
          </w:p>
        </w:tc>
      </w:tr>
      <w:tr w:rsidR="000C5E72" w:rsidRPr="005A63B3" w:rsidTr="000C5E72">
        <w:trPr>
          <w:trHeight w:val="450"/>
        </w:trPr>
        <w:tc>
          <w:tcPr>
            <w:tcW w:w="5197" w:type="dxa"/>
            <w:tcBorders>
              <w:top w:val="single" w:sz="4" w:space="0" w:color="auto"/>
              <w:bottom w:val="single" w:sz="4" w:space="0" w:color="auto"/>
            </w:tcBorders>
            <w:shd w:val="clear" w:color="auto" w:fill="FFFFFF"/>
            <w:vAlign w:val="center"/>
          </w:tcPr>
          <w:p w:rsidR="000C5E72" w:rsidRPr="00C00CFB" w:rsidRDefault="000C5E72" w:rsidP="00C00CFB">
            <w:pPr>
              <w:numPr>
                <w:ilvl w:val="1"/>
                <w:numId w:val="5"/>
              </w:numPr>
              <w:pBdr>
                <w:top w:val="nil"/>
                <w:left w:val="nil"/>
                <w:bottom w:val="nil"/>
                <w:right w:val="nil"/>
                <w:between w:val="nil"/>
              </w:pBdr>
              <w:spacing w:line="276" w:lineRule="auto"/>
              <w:rPr>
                <w:sz w:val="22"/>
                <w:szCs w:val="22"/>
              </w:rPr>
            </w:pPr>
            <w:r w:rsidRPr="00C00CFB">
              <w:rPr>
                <w:sz w:val="22"/>
                <w:szCs w:val="22"/>
              </w:rPr>
              <w:t>Engaging and supporting young children’s learning</w:t>
            </w:r>
          </w:p>
        </w:tc>
        <w:tc>
          <w:tcPr>
            <w:tcW w:w="5243" w:type="dxa"/>
            <w:gridSpan w:val="2"/>
            <w:tcBorders>
              <w:top w:val="single" w:sz="4" w:space="0" w:color="auto"/>
              <w:bottom w:val="single" w:sz="4" w:space="0" w:color="auto"/>
            </w:tcBorders>
            <w:shd w:val="clear" w:color="auto" w:fill="FFFFFF"/>
          </w:tcPr>
          <w:p w:rsidR="000C5E72" w:rsidRPr="00C00CFB" w:rsidRDefault="000C5E72">
            <w:pPr>
              <w:rPr>
                <w:sz w:val="22"/>
                <w:szCs w:val="22"/>
              </w:rPr>
            </w:pPr>
          </w:p>
        </w:tc>
      </w:tr>
      <w:tr w:rsidR="000C5E72" w:rsidRPr="005A63B3" w:rsidTr="000C5E72">
        <w:trPr>
          <w:trHeight w:val="620"/>
        </w:trPr>
        <w:tc>
          <w:tcPr>
            <w:tcW w:w="5197" w:type="dxa"/>
            <w:tcBorders>
              <w:top w:val="single" w:sz="4" w:space="0" w:color="auto"/>
              <w:bottom w:val="single" w:sz="4" w:space="0" w:color="auto"/>
            </w:tcBorders>
            <w:shd w:val="clear" w:color="auto" w:fill="FFFFFF"/>
            <w:vAlign w:val="center"/>
          </w:tcPr>
          <w:p w:rsidR="000C5E72" w:rsidRPr="00C00CFB" w:rsidRDefault="000C5E72" w:rsidP="00C00CFB">
            <w:pPr>
              <w:numPr>
                <w:ilvl w:val="1"/>
                <w:numId w:val="5"/>
              </w:numPr>
              <w:pBdr>
                <w:top w:val="nil"/>
                <w:left w:val="nil"/>
                <w:bottom w:val="nil"/>
                <w:right w:val="nil"/>
                <w:between w:val="nil"/>
              </w:pBdr>
              <w:spacing w:line="276" w:lineRule="auto"/>
              <w:rPr>
                <w:sz w:val="22"/>
                <w:szCs w:val="22"/>
              </w:rPr>
            </w:pPr>
            <w:r w:rsidRPr="00C00CFB">
              <w:rPr>
                <w:sz w:val="22"/>
                <w:szCs w:val="22"/>
              </w:rPr>
              <w:lastRenderedPageBreak/>
              <w:t>Creating and maintaining effective environments</w:t>
            </w:r>
          </w:p>
        </w:tc>
        <w:tc>
          <w:tcPr>
            <w:tcW w:w="5243" w:type="dxa"/>
            <w:gridSpan w:val="2"/>
            <w:tcBorders>
              <w:top w:val="single" w:sz="4" w:space="0" w:color="auto"/>
              <w:bottom w:val="single" w:sz="4" w:space="0" w:color="auto"/>
            </w:tcBorders>
            <w:shd w:val="clear" w:color="auto" w:fill="FFFFFF"/>
          </w:tcPr>
          <w:p w:rsidR="000C5E72" w:rsidRPr="00C00CFB" w:rsidRDefault="000C5E72">
            <w:pPr>
              <w:rPr>
                <w:sz w:val="22"/>
                <w:szCs w:val="22"/>
              </w:rPr>
            </w:pPr>
          </w:p>
        </w:tc>
      </w:tr>
      <w:tr w:rsidR="000C5E72" w:rsidRPr="005A63B3" w:rsidTr="000C5E72">
        <w:trPr>
          <w:trHeight w:val="570"/>
        </w:trPr>
        <w:tc>
          <w:tcPr>
            <w:tcW w:w="5197" w:type="dxa"/>
            <w:tcBorders>
              <w:top w:val="single" w:sz="4" w:space="0" w:color="auto"/>
              <w:bottom w:val="single" w:sz="4" w:space="0" w:color="auto"/>
            </w:tcBorders>
            <w:shd w:val="clear" w:color="auto" w:fill="FFFFFF"/>
            <w:vAlign w:val="center"/>
          </w:tcPr>
          <w:p w:rsidR="000C5E72" w:rsidRPr="00C00CFB" w:rsidRDefault="000C5E72" w:rsidP="00C00CFB">
            <w:pPr>
              <w:numPr>
                <w:ilvl w:val="1"/>
                <w:numId w:val="5"/>
              </w:numPr>
              <w:pBdr>
                <w:top w:val="nil"/>
                <w:left w:val="nil"/>
                <w:bottom w:val="nil"/>
                <w:right w:val="nil"/>
                <w:between w:val="nil"/>
              </w:pBdr>
              <w:spacing w:line="276" w:lineRule="auto"/>
              <w:rPr>
                <w:sz w:val="22"/>
                <w:szCs w:val="22"/>
              </w:rPr>
            </w:pPr>
            <w:r w:rsidRPr="00C00CFB">
              <w:rPr>
                <w:sz w:val="22"/>
                <w:szCs w:val="22"/>
              </w:rPr>
              <w:t>Understanding and organizing content knowledge</w:t>
            </w:r>
          </w:p>
        </w:tc>
        <w:tc>
          <w:tcPr>
            <w:tcW w:w="5243" w:type="dxa"/>
            <w:gridSpan w:val="2"/>
            <w:tcBorders>
              <w:top w:val="single" w:sz="4" w:space="0" w:color="auto"/>
              <w:bottom w:val="single" w:sz="4" w:space="0" w:color="auto"/>
            </w:tcBorders>
            <w:shd w:val="clear" w:color="auto" w:fill="FFFFFF"/>
          </w:tcPr>
          <w:p w:rsidR="000C5E72" w:rsidRPr="00C00CFB" w:rsidRDefault="000C5E72">
            <w:pPr>
              <w:rPr>
                <w:sz w:val="22"/>
                <w:szCs w:val="22"/>
              </w:rPr>
            </w:pPr>
          </w:p>
        </w:tc>
      </w:tr>
      <w:tr w:rsidR="000C5E72" w:rsidRPr="005A63B3" w:rsidTr="000C5E72">
        <w:trPr>
          <w:trHeight w:val="342"/>
        </w:trPr>
        <w:tc>
          <w:tcPr>
            <w:tcW w:w="5197" w:type="dxa"/>
            <w:tcBorders>
              <w:top w:val="single" w:sz="4" w:space="0" w:color="auto"/>
              <w:bottom w:val="single" w:sz="4" w:space="0" w:color="auto"/>
            </w:tcBorders>
            <w:shd w:val="clear" w:color="auto" w:fill="FFFFFF"/>
            <w:vAlign w:val="center"/>
          </w:tcPr>
          <w:p w:rsidR="000C5E72" w:rsidRPr="00C00CFB" w:rsidRDefault="000C5E72" w:rsidP="00C00CFB">
            <w:pPr>
              <w:numPr>
                <w:ilvl w:val="1"/>
                <w:numId w:val="5"/>
              </w:numPr>
              <w:pBdr>
                <w:top w:val="nil"/>
                <w:left w:val="nil"/>
                <w:bottom w:val="nil"/>
                <w:right w:val="nil"/>
                <w:between w:val="nil"/>
              </w:pBdr>
              <w:spacing w:line="276" w:lineRule="auto"/>
              <w:rPr>
                <w:sz w:val="22"/>
                <w:szCs w:val="22"/>
              </w:rPr>
            </w:pPr>
            <w:r w:rsidRPr="00C00CFB">
              <w:rPr>
                <w:sz w:val="22"/>
                <w:szCs w:val="22"/>
              </w:rPr>
              <w:t xml:space="preserve">Assessing and documenting young </w:t>
            </w:r>
            <w:r w:rsidRPr="00C00CFB">
              <w:rPr>
                <w:sz w:val="22"/>
                <w:szCs w:val="22"/>
              </w:rPr>
              <w:t>children’s learning</w:t>
            </w:r>
          </w:p>
        </w:tc>
        <w:tc>
          <w:tcPr>
            <w:tcW w:w="5243" w:type="dxa"/>
            <w:gridSpan w:val="2"/>
            <w:tcBorders>
              <w:top w:val="single" w:sz="4" w:space="0" w:color="auto"/>
              <w:bottom w:val="single" w:sz="4" w:space="0" w:color="auto"/>
            </w:tcBorders>
            <w:shd w:val="clear" w:color="auto" w:fill="FFFFFF"/>
          </w:tcPr>
          <w:p w:rsidR="000C5E72" w:rsidRPr="00C00CFB" w:rsidRDefault="000C5E72">
            <w:pPr>
              <w:rPr>
                <w:sz w:val="22"/>
                <w:szCs w:val="22"/>
              </w:rPr>
            </w:pPr>
          </w:p>
        </w:tc>
      </w:tr>
      <w:tr w:rsidR="005A63B3" w:rsidRPr="005A63B3" w:rsidTr="000C5E72">
        <w:trPr>
          <w:trHeight w:val="270"/>
        </w:trPr>
        <w:tc>
          <w:tcPr>
            <w:tcW w:w="5197" w:type="dxa"/>
            <w:tcBorders>
              <w:bottom w:val="single" w:sz="4" w:space="0" w:color="auto"/>
            </w:tcBorders>
            <w:shd w:val="clear" w:color="auto" w:fill="FFFFFF"/>
            <w:vAlign w:val="center"/>
          </w:tcPr>
          <w:p w:rsidR="00572C36" w:rsidRPr="00C00CFB" w:rsidRDefault="00C00CFB" w:rsidP="00C00CFB">
            <w:pPr>
              <w:numPr>
                <w:ilvl w:val="0"/>
                <w:numId w:val="5"/>
              </w:numPr>
              <w:pBdr>
                <w:top w:val="nil"/>
                <w:left w:val="nil"/>
                <w:bottom w:val="nil"/>
                <w:right w:val="nil"/>
                <w:between w:val="nil"/>
              </w:pBdr>
              <w:spacing w:line="276" w:lineRule="auto"/>
              <w:rPr>
                <w:sz w:val="22"/>
                <w:szCs w:val="22"/>
              </w:rPr>
            </w:pPr>
            <w:r w:rsidRPr="00C00CFB">
              <w:rPr>
                <w:sz w:val="22"/>
                <w:szCs w:val="22"/>
              </w:rPr>
              <w:t>Supporting the individual</w:t>
            </w:r>
          </w:p>
        </w:tc>
        <w:tc>
          <w:tcPr>
            <w:tcW w:w="5243" w:type="dxa"/>
            <w:gridSpan w:val="2"/>
            <w:tcBorders>
              <w:bottom w:val="single" w:sz="4" w:space="0" w:color="auto"/>
            </w:tcBorders>
            <w:shd w:val="clear" w:color="auto" w:fill="FFFFFF"/>
          </w:tcPr>
          <w:p w:rsidR="00572C36" w:rsidRPr="00C00CFB" w:rsidRDefault="00572C36">
            <w:pPr>
              <w:rPr>
                <w:sz w:val="22"/>
                <w:szCs w:val="22"/>
              </w:rPr>
            </w:pPr>
          </w:p>
        </w:tc>
      </w:tr>
      <w:tr w:rsidR="000C5E72" w:rsidRPr="005A63B3" w:rsidTr="000C5E72">
        <w:trPr>
          <w:trHeight w:val="270"/>
        </w:trPr>
        <w:tc>
          <w:tcPr>
            <w:tcW w:w="5197" w:type="dxa"/>
            <w:tcBorders>
              <w:top w:val="single" w:sz="4" w:space="0" w:color="auto"/>
              <w:bottom w:val="single" w:sz="4" w:space="0" w:color="auto"/>
            </w:tcBorders>
            <w:shd w:val="clear" w:color="auto" w:fill="FFFFFF"/>
            <w:vAlign w:val="center"/>
          </w:tcPr>
          <w:p w:rsidR="000C5E72" w:rsidRPr="00C00CFB" w:rsidRDefault="000C5E72" w:rsidP="00C00CFB">
            <w:pPr>
              <w:numPr>
                <w:ilvl w:val="1"/>
                <w:numId w:val="5"/>
              </w:numPr>
              <w:pBdr>
                <w:top w:val="nil"/>
                <w:left w:val="nil"/>
                <w:bottom w:val="nil"/>
                <w:right w:val="nil"/>
                <w:between w:val="nil"/>
              </w:pBdr>
              <w:spacing w:line="276" w:lineRule="auto"/>
              <w:rPr>
                <w:sz w:val="22"/>
                <w:szCs w:val="22"/>
              </w:rPr>
            </w:pPr>
            <w:r w:rsidRPr="00C00CFB">
              <w:rPr>
                <w:sz w:val="22"/>
                <w:szCs w:val="22"/>
              </w:rPr>
              <w:t>Building relationships</w:t>
            </w:r>
          </w:p>
        </w:tc>
        <w:tc>
          <w:tcPr>
            <w:tcW w:w="5243" w:type="dxa"/>
            <w:gridSpan w:val="2"/>
            <w:tcBorders>
              <w:top w:val="single" w:sz="4" w:space="0" w:color="auto"/>
              <w:bottom w:val="single" w:sz="4" w:space="0" w:color="auto"/>
            </w:tcBorders>
            <w:shd w:val="clear" w:color="auto" w:fill="FFFFFF"/>
          </w:tcPr>
          <w:p w:rsidR="000C5E72" w:rsidRPr="00C00CFB" w:rsidRDefault="000C5E72">
            <w:pPr>
              <w:rPr>
                <w:sz w:val="22"/>
                <w:szCs w:val="22"/>
              </w:rPr>
            </w:pPr>
          </w:p>
        </w:tc>
      </w:tr>
      <w:tr w:rsidR="000C5E72" w:rsidRPr="005A63B3" w:rsidTr="000C5E72">
        <w:trPr>
          <w:trHeight w:val="510"/>
        </w:trPr>
        <w:tc>
          <w:tcPr>
            <w:tcW w:w="5197" w:type="dxa"/>
            <w:tcBorders>
              <w:top w:val="single" w:sz="4" w:space="0" w:color="auto"/>
              <w:bottom w:val="single" w:sz="4" w:space="0" w:color="auto"/>
            </w:tcBorders>
            <w:shd w:val="clear" w:color="auto" w:fill="FFFFFF"/>
            <w:vAlign w:val="center"/>
          </w:tcPr>
          <w:p w:rsidR="000C5E72" w:rsidRPr="00C00CFB" w:rsidRDefault="000C5E72" w:rsidP="00C00CFB">
            <w:pPr>
              <w:numPr>
                <w:ilvl w:val="1"/>
                <w:numId w:val="5"/>
              </w:numPr>
              <w:pBdr>
                <w:top w:val="nil"/>
                <w:left w:val="nil"/>
                <w:bottom w:val="nil"/>
                <w:right w:val="nil"/>
                <w:between w:val="nil"/>
              </w:pBdr>
              <w:spacing w:line="276" w:lineRule="auto"/>
              <w:rPr>
                <w:sz w:val="22"/>
                <w:szCs w:val="22"/>
              </w:rPr>
            </w:pPr>
            <w:r w:rsidRPr="00C00CFB">
              <w:rPr>
                <w:sz w:val="22"/>
                <w:szCs w:val="22"/>
              </w:rPr>
              <w:t>Observation and performance evaluation</w:t>
            </w:r>
          </w:p>
        </w:tc>
        <w:tc>
          <w:tcPr>
            <w:tcW w:w="5243" w:type="dxa"/>
            <w:gridSpan w:val="2"/>
            <w:tcBorders>
              <w:top w:val="single" w:sz="4" w:space="0" w:color="auto"/>
              <w:bottom w:val="single" w:sz="4" w:space="0" w:color="auto"/>
            </w:tcBorders>
            <w:shd w:val="clear" w:color="auto" w:fill="FFFFFF"/>
          </w:tcPr>
          <w:p w:rsidR="000C5E72" w:rsidRPr="00C00CFB" w:rsidRDefault="000C5E72">
            <w:pPr>
              <w:rPr>
                <w:sz w:val="22"/>
                <w:szCs w:val="22"/>
              </w:rPr>
            </w:pPr>
          </w:p>
        </w:tc>
      </w:tr>
      <w:tr w:rsidR="000C5E72" w:rsidRPr="005A63B3" w:rsidTr="000C5E72">
        <w:trPr>
          <w:trHeight w:val="258"/>
        </w:trPr>
        <w:tc>
          <w:tcPr>
            <w:tcW w:w="5197" w:type="dxa"/>
            <w:tcBorders>
              <w:top w:val="single" w:sz="4" w:space="0" w:color="auto"/>
              <w:bottom w:val="single" w:sz="4" w:space="0" w:color="auto"/>
            </w:tcBorders>
            <w:shd w:val="clear" w:color="auto" w:fill="FFFFFF"/>
            <w:vAlign w:val="center"/>
          </w:tcPr>
          <w:p w:rsidR="000C5E72" w:rsidRPr="00C00CFB" w:rsidRDefault="000C5E72" w:rsidP="00C00CFB">
            <w:pPr>
              <w:numPr>
                <w:ilvl w:val="1"/>
                <w:numId w:val="5"/>
              </w:numPr>
              <w:pBdr>
                <w:top w:val="nil"/>
                <w:left w:val="nil"/>
                <w:bottom w:val="nil"/>
                <w:right w:val="nil"/>
                <w:between w:val="nil"/>
              </w:pBdr>
              <w:spacing w:line="276" w:lineRule="auto"/>
              <w:rPr>
                <w:sz w:val="22"/>
                <w:szCs w:val="22"/>
              </w:rPr>
            </w:pPr>
            <w:r w:rsidRPr="00C00CFB">
              <w:rPr>
                <w:sz w:val="22"/>
                <w:szCs w:val="22"/>
              </w:rPr>
              <w:t>Collaborative goal setting</w:t>
            </w:r>
          </w:p>
        </w:tc>
        <w:tc>
          <w:tcPr>
            <w:tcW w:w="5243" w:type="dxa"/>
            <w:gridSpan w:val="2"/>
            <w:tcBorders>
              <w:top w:val="single" w:sz="4" w:space="0" w:color="auto"/>
              <w:bottom w:val="single" w:sz="4" w:space="0" w:color="auto"/>
            </w:tcBorders>
            <w:shd w:val="clear" w:color="auto" w:fill="FFFFFF"/>
          </w:tcPr>
          <w:p w:rsidR="000C5E72" w:rsidRPr="00C00CFB" w:rsidRDefault="000C5E72">
            <w:pPr>
              <w:rPr>
                <w:sz w:val="22"/>
                <w:szCs w:val="22"/>
              </w:rPr>
            </w:pPr>
          </w:p>
        </w:tc>
      </w:tr>
      <w:tr w:rsidR="000C5E72" w:rsidRPr="005A63B3" w:rsidTr="000C5E72">
        <w:trPr>
          <w:trHeight w:val="345"/>
        </w:trPr>
        <w:tc>
          <w:tcPr>
            <w:tcW w:w="5197" w:type="dxa"/>
            <w:tcBorders>
              <w:top w:val="single" w:sz="4" w:space="0" w:color="auto"/>
              <w:bottom w:val="single" w:sz="4" w:space="0" w:color="auto"/>
            </w:tcBorders>
            <w:shd w:val="clear" w:color="auto" w:fill="FFFFFF"/>
            <w:vAlign w:val="center"/>
          </w:tcPr>
          <w:p w:rsidR="000C5E72" w:rsidRPr="00C00CFB" w:rsidRDefault="000C5E72" w:rsidP="00C00CFB">
            <w:pPr>
              <w:numPr>
                <w:ilvl w:val="1"/>
                <w:numId w:val="5"/>
              </w:numPr>
              <w:pBdr>
                <w:top w:val="nil"/>
                <w:left w:val="nil"/>
                <w:bottom w:val="nil"/>
                <w:right w:val="nil"/>
                <w:between w:val="nil"/>
              </w:pBdr>
              <w:spacing w:line="276" w:lineRule="auto"/>
              <w:rPr>
                <w:sz w:val="22"/>
                <w:szCs w:val="22"/>
              </w:rPr>
            </w:pPr>
            <w:r w:rsidRPr="00C00CFB">
              <w:rPr>
                <w:sz w:val="22"/>
                <w:szCs w:val="22"/>
              </w:rPr>
              <w:t>Monitoring progress</w:t>
            </w:r>
          </w:p>
        </w:tc>
        <w:tc>
          <w:tcPr>
            <w:tcW w:w="5243" w:type="dxa"/>
            <w:gridSpan w:val="2"/>
            <w:tcBorders>
              <w:top w:val="single" w:sz="4" w:space="0" w:color="auto"/>
              <w:bottom w:val="single" w:sz="4" w:space="0" w:color="auto"/>
            </w:tcBorders>
            <w:shd w:val="clear" w:color="auto" w:fill="FFFFFF"/>
          </w:tcPr>
          <w:p w:rsidR="000C5E72" w:rsidRPr="00C00CFB" w:rsidRDefault="000C5E72">
            <w:pPr>
              <w:rPr>
                <w:sz w:val="22"/>
                <w:szCs w:val="22"/>
              </w:rPr>
            </w:pPr>
          </w:p>
        </w:tc>
      </w:tr>
      <w:tr w:rsidR="00C00CFB" w:rsidRPr="005A63B3" w:rsidTr="000C5E72">
        <w:trPr>
          <w:trHeight w:val="570"/>
        </w:trPr>
        <w:tc>
          <w:tcPr>
            <w:tcW w:w="5197" w:type="dxa"/>
            <w:tcBorders>
              <w:bottom w:val="single" w:sz="4" w:space="0" w:color="auto"/>
            </w:tcBorders>
            <w:shd w:val="clear" w:color="auto" w:fill="FFFFFF"/>
            <w:vAlign w:val="center"/>
          </w:tcPr>
          <w:p w:rsidR="00C00CFB" w:rsidRPr="00C00CFB" w:rsidRDefault="00C00CFB" w:rsidP="00C00CFB">
            <w:pPr>
              <w:numPr>
                <w:ilvl w:val="0"/>
                <w:numId w:val="5"/>
              </w:numPr>
              <w:pBdr>
                <w:top w:val="nil"/>
                <w:left w:val="nil"/>
                <w:bottom w:val="nil"/>
                <w:right w:val="nil"/>
                <w:between w:val="nil"/>
              </w:pBdr>
              <w:spacing w:line="276" w:lineRule="auto"/>
              <w:rPr>
                <w:sz w:val="22"/>
                <w:szCs w:val="22"/>
              </w:rPr>
            </w:pPr>
            <w:r w:rsidRPr="00C00CFB">
              <w:rPr>
                <w:sz w:val="22"/>
                <w:szCs w:val="22"/>
              </w:rPr>
              <w:t>Evaluation and assessment to support reflective practices</w:t>
            </w:r>
          </w:p>
        </w:tc>
        <w:tc>
          <w:tcPr>
            <w:tcW w:w="5243" w:type="dxa"/>
            <w:gridSpan w:val="2"/>
            <w:tcBorders>
              <w:bottom w:val="single" w:sz="4" w:space="0" w:color="auto"/>
            </w:tcBorders>
            <w:shd w:val="clear" w:color="auto" w:fill="FFFFFF"/>
          </w:tcPr>
          <w:p w:rsidR="00C00CFB" w:rsidRPr="00C00CFB" w:rsidRDefault="00C00CFB">
            <w:pPr>
              <w:rPr>
                <w:sz w:val="22"/>
                <w:szCs w:val="22"/>
              </w:rPr>
            </w:pPr>
          </w:p>
        </w:tc>
      </w:tr>
      <w:tr w:rsidR="000C5E72" w:rsidRPr="005A63B3" w:rsidTr="000C5E72">
        <w:trPr>
          <w:trHeight w:val="855"/>
        </w:trPr>
        <w:tc>
          <w:tcPr>
            <w:tcW w:w="5197" w:type="dxa"/>
            <w:tcBorders>
              <w:top w:val="single" w:sz="4" w:space="0" w:color="auto"/>
              <w:bottom w:val="single" w:sz="4" w:space="0" w:color="auto"/>
            </w:tcBorders>
            <w:shd w:val="clear" w:color="auto" w:fill="FFFFFF"/>
            <w:vAlign w:val="center"/>
          </w:tcPr>
          <w:p w:rsidR="000C5E72" w:rsidRPr="00C00CFB" w:rsidRDefault="000C5E72" w:rsidP="00C00CFB">
            <w:pPr>
              <w:numPr>
                <w:ilvl w:val="1"/>
                <w:numId w:val="5"/>
              </w:numPr>
              <w:pBdr>
                <w:top w:val="nil"/>
                <w:left w:val="nil"/>
                <w:bottom w:val="nil"/>
                <w:right w:val="nil"/>
                <w:between w:val="nil"/>
              </w:pBdr>
              <w:spacing w:line="276" w:lineRule="auto"/>
              <w:rPr>
                <w:sz w:val="22"/>
                <w:szCs w:val="22"/>
              </w:rPr>
            </w:pPr>
            <w:r w:rsidRPr="00C00CFB">
              <w:rPr>
                <w:sz w:val="22"/>
                <w:szCs w:val="22"/>
              </w:rPr>
              <w:t>Purpose of evaluation and assessment in relation to supervising/mentoring and coaching</w:t>
            </w:r>
          </w:p>
        </w:tc>
        <w:tc>
          <w:tcPr>
            <w:tcW w:w="5243" w:type="dxa"/>
            <w:gridSpan w:val="2"/>
            <w:tcBorders>
              <w:top w:val="single" w:sz="4" w:space="0" w:color="auto"/>
              <w:bottom w:val="single" w:sz="4" w:space="0" w:color="auto"/>
            </w:tcBorders>
            <w:shd w:val="clear" w:color="auto" w:fill="FFFFFF"/>
          </w:tcPr>
          <w:p w:rsidR="000C5E72" w:rsidRPr="00C00CFB" w:rsidRDefault="000C5E72">
            <w:pPr>
              <w:rPr>
                <w:sz w:val="22"/>
                <w:szCs w:val="22"/>
              </w:rPr>
            </w:pPr>
          </w:p>
        </w:tc>
      </w:tr>
      <w:tr w:rsidR="000C5E72" w:rsidRPr="005A63B3" w:rsidTr="000C5E72">
        <w:trPr>
          <w:trHeight w:val="198"/>
        </w:trPr>
        <w:tc>
          <w:tcPr>
            <w:tcW w:w="5197" w:type="dxa"/>
            <w:tcBorders>
              <w:top w:val="single" w:sz="4" w:space="0" w:color="auto"/>
              <w:bottom w:val="single" w:sz="4" w:space="0" w:color="auto"/>
            </w:tcBorders>
            <w:shd w:val="clear" w:color="auto" w:fill="FFFFFF"/>
            <w:vAlign w:val="center"/>
          </w:tcPr>
          <w:p w:rsidR="000C5E72" w:rsidRPr="00C00CFB" w:rsidRDefault="000C5E72" w:rsidP="00C00CFB">
            <w:pPr>
              <w:numPr>
                <w:ilvl w:val="1"/>
                <w:numId w:val="5"/>
              </w:numPr>
              <w:pBdr>
                <w:top w:val="nil"/>
                <w:left w:val="nil"/>
                <w:bottom w:val="nil"/>
                <w:right w:val="nil"/>
                <w:between w:val="nil"/>
              </w:pBdr>
              <w:spacing w:line="276" w:lineRule="auto"/>
              <w:rPr>
                <w:sz w:val="22"/>
                <w:szCs w:val="22"/>
              </w:rPr>
            </w:pPr>
            <w:r w:rsidRPr="00C00CFB">
              <w:rPr>
                <w:sz w:val="22"/>
                <w:szCs w:val="22"/>
              </w:rPr>
              <w:t>Tools</w:t>
            </w:r>
          </w:p>
        </w:tc>
        <w:tc>
          <w:tcPr>
            <w:tcW w:w="5243" w:type="dxa"/>
            <w:gridSpan w:val="2"/>
            <w:tcBorders>
              <w:top w:val="single" w:sz="4" w:space="0" w:color="auto"/>
              <w:bottom w:val="single" w:sz="4" w:space="0" w:color="auto"/>
            </w:tcBorders>
            <w:shd w:val="clear" w:color="auto" w:fill="FFFFFF"/>
          </w:tcPr>
          <w:p w:rsidR="000C5E72" w:rsidRPr="00C00CFB" w:rsidRDefault="000C5E72">
            <w:pPr>
              <w:rPr>
                <w:sz w:val="22"/>
                <w:szCs w:val="22"/>
              </w:rPr>
            </w:pPr>
          </w:p>
        </w:tc>
      </w:tr>
      <w:tr w:rsidR="000C5E72" w:rsidRPr="005A63B3" w:rsidTr="000C5E72">
        <w:trPr>
          <w:trHeight w:val="405"/>
        </w:trPr>
        <w:tc>
          <w:tcPr>
            <w:tcW w:w="5197" w:type="dxa"/>
            <w:tcBorders>
              <w:top w:val="single" w:sz="4" w:space="0" w:color="auto"/>
              <w:bottom w:val="single" w:sz="4" w:space="0" w:color="auto"/>
            </w:tcBorders>
            <w:shd w:val="clear" w:color="auto" w:fill="FFFFFF"/>
            <w:vAlign w:val="center"/>
          </w:tcPr>
          <w:p w:rsidR="000C5E72" w:rsidRPr="00C00CFB" w:rsidRDefault="000C5E72" w:rsidP="00C00CFB">
            <w:pPr>
              <w:numPr>
                <w:ilvl w:val="2"/>
                <w:numId w:val="5"/>
              </w:numPr>
              <w:pBdr>
                <w:top w:val="nil"/>
                <w:left w:val="nil"/>
                <w:bottom w:val="nil"/>
                <w:right w:val="nil"/>
                <w:between w:val="nil"/>
              </w:pBdr>
              <w:spacing w:line="276" w:lineRule="auto"/>
              <w:rPr>
                <w:sz w:val="22"/>
                <w:szCs w:val="22"/>
              </w:rPr>
            </w:pPr>
            <w:r w:rsidRPr="00C00CFB">
              <w:rPr>
                <w:sz w:val="22"/>
                <w:szCs w:val="22"/>
              </w:rPr>
              <w:t xml:space="preserve">Early Childhood Environmental </w:t>
            </w:r>
            <w:r w:rsidRPr="00C00CFB">
              <w:rPr>
                <w:sz w:val="22"/>
                <w:szCs w:val="22"/>
              </w:rPr>
              <w:t>Rating Scale -Revised (ECERS-R)</w:t>
            </w:r>
          </w:p>
        </w:tc>
        <w:tc>
          <w:tcPr>
            <w:tcW w:w="5243" w:type="dxa"/>
            <w:gridSpan w:val="2"/>
            <w:tcBorders>
              <w:top w:val="single" w:sz="4" w:space="0" w:color="auto"/>
              <w:bottom w:val="single" w:sz="4" w:space="0" w:color="auto"/>
            </w:tcBorders>
            <w:shd w:val="clear" w:color="auto" w:fill="FFFFFF"/>
          </w:tcPr>
          <w:p w:rsidR="000C5E72" w:rsidRPr="00C00CFB" w:rsidRDefault="000C5E72">
            <w:pPr>
              <w:rPr>
                <w:sz w:val="22"/>
                <w:szCs w:val="22"/>
              </w:rPr>
            </w:pPr>
          </w:p>
        </w:tc>
      </w:tr>
      <w:tr w:rsidR="000C5E72" w:rsidRPr="005A63B3" w:rsidTr="000C5E72">
        <w:trPr>
          <w:trHeight w:val="375"/>
        </w:trPr>
        <w:tc>
          <w:tcPr>
            <w:tcW w:w="5197" w:type="dxa"/>
            <w:tcBorders>
              <w:top w:val="single" w:sz="4" w:space="0" w:color="auto"/>
              <w:bottom w:val="single" w:sz="4" w:space="0" w:color="auto"/>
            </w:tcBorders>
            <w:shd w:val="clear" w:color="auto" w:fill="FFFFFF"/>
            <w:vAlign w:val="center"/>
          </w:tcPr>
          <w:p w:rsidR="000C5E72" w:rsidRPr="00C00CFB" w:rsidRDefault="000C5E72" w:rsidP="00C00CFB">
            <w:pPr>
              <w:numPr>
                <w:ilvl w:val="2"/>
                <w:numId w:val="5"/>
              </w:numPr>
              <w:pBdr>
                <w:top w:val="nil"/>
                <w:left w:val="nil"/>
                <w:bottom w:val="nil"/>
                <w:right w:val="nil"/>
                <w:between w:val="nil"/>
              </w:pBdr>
              <w:spacing w:line="276" w:lineRule="auto"/>
              <w:rPr>
                <w:sz w:val="22"/>
                <w:szCs w:val="22"/>
              </w:rPr>
            </w:pPr>
            <w:r w:rsidRPr="00C00CFB">
              <w:rPr>
                <w:sz w:val="22"/>
                <w:szCs w:val="22"/>
              </w:rPr>
              <w:t xml:space="preserve">Classroom Assessment Scoring </w:t>
            </w:r>
            <w:r w:rsidRPr="00C00CFB">
              <w:rPr>
                <w:sz w:val="22"/>
                <w:szCs w:val="22"/>
              </w:rPr>
              <w:t>System (CLASS)</w:t>
            </w:r>
          </w:p>
        </w:tc>
        <w:tc>
          <w:tcPr>
            <w:tcW w:w="5243" w:type="dxa"/>
            <w:gridSpan w:val="2"/>
            <w:tcBorders>
              <w:top w:val="single" w:sz="4" w:space="0" w:color="auto"/>
              <w:bottom w:val="single" w:sz="4" w:space="0" w:color="auto"/>
            </w:tcBorders>
            <w:shd w:val="clear" w:color="auto" w:fill="FFFFFF"/>
          </w:tcPr>
          <w:p w:rsidR="000C5E72" w:rsidRPr="00C00CFB" w:rsidRDefault="000C5E72">
            <w:pPr>
              <w:rPr>
                <w:sz w:val="22"/>
                <w:szCs w:val="22"/>
              </w:rPr>
            </w:pPr>
          </w:p>
        </w:tc>
      </w:tr>
      <w:tr w:rsidR="000C5E72" w:rsidRPr="005A63B3" w:rsidTr="000C5E72">
        <w:trPr>
          <w:trHeight w:val="390"/>
        </w:trPr>
        <w:tc>
          <w:tcPr>
            <w:tcW w:w="5197" w:type="dxa"/>
            <w:tcBorders>
              <w:top w:val="single" w:sz="4" w:space="0" w:color="auto"/>
              <w:bottom w:val="single" w:sz="4" w:space="0" w:color="auto"/>
            </w:tcBorders>
            <w:shd w:val="clear" w:color="auto" w:fill="FFFFFF"/>
            <w:vAlign w:val="center"/>
          </w:tcPr>
          <w:p w:rsidR="000C5E72" w:rsidRPr="00C00CFB" w:rsidRDefault="000C5E72" w:rsidP="00C00CFB">
            <w:pPr>
              <w:numPr>
                <w:ilvl w:val="2"/>
                <w:numId w:val="5"/>
              </w:numPr>
              <w:pBdr>
                <w:top w:val="nil"/>
                <w:left w:val="nil"/>
                <w:bottom w:val="nil"/>
                <w:right w:val="nil"/>
                <w:between w:val="nil"/>
              </w:pBdr>
              <w:spacing w:line="276" w:lineRule="auto"/>
              <w:rPr>
                <w:sz w:val="22"/>
                <w:szCs w:val="22"/>
              </w:rPr>
            </w:pPr>
            <w:r w:rsidRPr="00C00CFB">
              <w:rPr>
                <w:sz w:val="22"/>
                <w:szCs w:val="22"/>
              </w:rPr>
              <w:t>Site-specific staff evaluations</w:t>
            </w:r>
          </w:p>
        </w:tc>
        <w:tc>
          <w:tcPr>
            <w:tcW w:w="5243" w:type="dxa"/>
            <w:gridSpan w:val="2"/>
            <w:tcBorders>
              <w:top w:val="single" w:sz="4" w:space="0" w:color="auto"/>
              <w:bottom w:val="single" w:sz="4" w:space="0" w:color="auto"/>
            </w:tcBorders>
            <w:shd w:val="clear" w:color="auto" w:fill="FFFFFF"/>
          </w:tcPr>
          <w:p w:rsidR="000C5E72" w:rsidRPr="00C00CFB" w:rsidRDefault="000C5E72">
            <w:pPr>
              <w:rPr>
                <w:sz w:val="22"/>
                <w:szCs w:val="22"/>
              </w:rPr>
            </w:pPr>
          </w:p>
        </w:tc>
      </w:tr>
      <w:tr w:rsidR="00C00CFB" w:rsidRPr="00C00CFB" w:rsidTr="000C5E72">
        <w:trPr>
          <w:trHeight w:val="555"/>
        </w:trPr>
        <w:tc>
          <w:tcPr>
            <w:tcW w:w="5197" w:type="dxa"/>
            <w:tcBorders>
              <w:bottom w:val="single" w:sz="4" w:space="0" w:color="auto"/>
            </w:tcBorders>
            <w:shd w:val="clear" w:color="auto" w:fill="FFFFFF"/>
            <w:vAlign w:val="center"/>
          </w:tcPr>
          <w:p w:rsidR="00C00CFB" w:rsidRPr="00C00CFB" w:rsidRDefault="00C00CFB" w:rsidP="00C00CFB">
            <w:pPr>
              <w:numPr>
                <w:ilvl w:val="0"/>
                <w:numId w:val="5"/>
              </w:numPr>
              <w:pBdr>
                <w:top w:val="nil"/>
                <w:left w:val="nil"/>
                <w:bottom w:val="nil"/>
                <w:right w:val="nil"/>
                <w:between w:val="nil"/>
              </w:pBdr>
              <w:spacing w:line="276" w:lineRule="auto"/>
              <w:rPr>
                <w:sz w:val="22"/>
                <w:szCs w:val="22"/>
              </w:rPr>
            </w:pPr>
            <w:r w:rsidRPr="00C00CFB">
              <w:rPr>
                <w:sz w:val="22"/>
                <w:szCs w:val="22"/>
              </w:rPr>
              <w:t>Supporting the professional development of mentees and others being coached</w:t>
            </w:r>
          </w:p>
        </w:tc>
        <w:tc>
          <w:tcPr>
            <w:tcW w:w="5243" w:type="dxa"/>
            <w:gridSpan w:val="2"/>
            <w:tcBorders>
              <w:bottom w:val="single" w:sz="4" w:space="0" w:color="auto"/>
            </w:tcBorders>
            <w:shd w:val="clear" w:color="auto" w:fill="FFFFFF"/>
          </w:tcPr>
          <w:p w:rsidR="00C00CFB" w:rsidRPr="00C00CFB" w:rsidRDefault="00C00CFB">
            <w:pPr>
              <w:rPr>
                <w:sz w:val="22"/>
                <w:szCs w:val="22"/>
              </w:rPr>
            </w:pPr>
          </w:p>
        </w:tc>
      </w:tr>
      <w:tr w:rsidR="000C5E72" w:rsidRPr="00C00CFB" w:rsidTr="000C5E72">
        <w:trPr>
          <w:trHeight w:val="240"/>
        </w:trPr>
        <w:tc>
          <w:tcPr>
            <w:tcW w:w="5197" w:type="dxa"/>
            <w:tcBorders>
              <w:top w:val="single" w:sz="4" w:space="0" w:color="auto"/>
              <w:bottom w:val="single" w:sz="4" w:space="0" w:color="auto"/>
            </w:tcBorders>
            <w:shd w:val="clear" w:color="auto" w:fill="FFFFFF"/>
            <w:vAlign w:val="center"/>
          </w:tcPr>
          <w:p w:rsidR="000C5E72" w:rsidRPr="00C00CFB" w:rsidRDefault="000C5E72" w:rsidP="00C00CFB">
            <w:pPr>
              <w:numPr>
                <w:ilvl w:val="1"/>
                <w:numId w:val="5"/>
              </w:numPr>
              <w:pBdr>
                <w:top w:val="nil"/>
                <w:left w:val="nil"/>
                <w:bottom w:val="nil"/>
                <w:right w:val="nil"/>
                <w:between w:val="nil"/>
              </w:pBdr>
              <w:spacing w:line="276" w:lineRule="auto"/>
              <w:rPr>
                <w:sz w:val="22"/>
                <w:szCs w:val="22"/>
              </w:rPr>
            </w:pPr>
            <w:r w:rsidRPr="00C00CFB">
              <w:rPr>
                <w:sz w:val="22"/>
                <w:szCs w:val="22"/>
              </w:rPr>
              <w:t>Identifying goals</w:t>
            </w:r>
          </w:p>
        </w:tc>
        <w:tc>
          <w:tcPr>
            <w:tcW w:w="5243" w:type="dxa"/>
            <w:gridSpan w:val="2"/>
            <w:tcBorders>
              <w:top w:val="single" w:sz="4" w:space="0" w:color="auto"/>
              <w:bottom w:val="single" w:sz="4" w:space="0" w:color="auto"/>
            </w:tcBorders>
            <w:shd w:val="clear" w:color="auto" w:fill="FFFFFF"/>
          </w:tcPr>
          <w:p w:rsidR="000C5E72" w:rsidRPr="00C00CFB" w:rsidRDefault="000C5E72">
            <w:pPr>
              <w:rPr>
                <w:sz w:val="22"/>
                <w:szCs w:val="22"/>
              </w:rPr>
            </w:pPr>
          </w:p>
        </w:tc>
      </w:tr>
      <w:tr w:rsidR="000C5E72" w:rsidRPr="00C00CFB" w:rsidTr="000C5E72">
        <w:trPr>
          <w:trHeight w:val="255"/>
        </w:trPr>
        <w:tc>
          <w:tcPr>
            <w:tcW w:w="5197" w:type="dxa"/>
            <w:tcBorders>
              <w:top w:val="single" w:sz="4" w:space="0" w:color="auto"/>
              <w:bottom w:val="single" w:sz="4" w:space="0" w:color="auto"/>
            </w:tcBorders>
            <w:shd w:val="clear" w:color="auto" w:fill="FFFFFF"/>
            <w:vAlign w:val="center"/>
          </w:tcPr>
          <w:p w:rsidR="000C5E72" w:rsidRPr="000C5E72" w:rsidRDefault="000C5E72" w:rsidP="000C5E72">
            <w:pPr>
              <w:numPr>
                <w:ilvl w:val="1"/>
                <w:numId w:val="5"/>
              </w:numPr>
              <w:pBdr>
                <w:top w:val="nil"/>
                <w:left w:val="nil"/>
                <w:bottom w:val="nil"/>
                <w:right w:val="nil"/>
                <w:between w:val="nil"/>
              </w:pBdr>
              <w:spacing w:line="276" w:lineRule="auto"/>
              <w:rPr>
                <w:sz w:val="22"/>
                <w:szCs w:val="22"/>
              </w:rPr>
            </w:pPr>
            <w:r w:rsidRPr="00C00CFB">
              <w:rPr>
                <w:sz w:val="22"/>
                <w:szCs w:val="22"/>
              </w:rPr>
              <w:t xml:space="preserve">Selecting appropriate professional </w:t>
            </w:r>
            <w:r w:rsidRPr="00C00CFB">
              <w:rPr>
                <w:sz w:val="22"/>
                <w:szCs w:val="22"/>
              </w:rPr>
              <w:t>development</w:t>
            </w:r>
          </w:p>
        </w:tc>
        <w:tc>
          <w:tcPr>
            <w:tcW w:w="5243" w:type="dxa"/>
            <w:gridSpan w:val="2"/>
            <w:tcBorders>
              <w:top w:val="single" w:sz="4" w:space="0" w:color="auto"/>
              <w:bottom w:val="single" w:sz="4" w:space="0" w:color="auto"/>
            </w:tcBorders>
            <w:shd w:val="clear" w:color="auto" w:fill="FFFFFF"/>
          </w:tcPr>
          <w:p w:rsidR="000C5E72" w:rsidRPr="00C00CFB" w:rsidRDefault="000C5E72">
            <w:pPr>
              <w:rPr>
                <w:sz w:val="22"/>
                <w:szCs w:val="22"/>
              </w:rPr>
            </w:pPr>
          </w:p>
        </w:tc>
      </w:tr>
      <w:tr w:rsidR="000C5E72" w:rsidRPr="00C00CFB" w:rsidTr="000C5E72">
        <w:trPr>
          <w:trHeight w:val="413"/>
        </w:trPr>
        <w:tc>
          <w:tcPr>
            <w:tcW w:w="5197" w:type="dxa"/>
            <w:tcBorders>
              <w:top w:val="single" w:sz="4" w:space="0" w:color="auto"/>
            </w:tcBorders>
            <w:shd w:val="clear" w:color="auto" w:fill="FFFFFF"/>
            <w:vAlign w:val="center"/>
          </w:tcPr>
          <w:p w:rsidR="000C5E72" w:rsidRPr="00C00CFB" w:rsidRDefault="000C5E72" w:rsidP="00C00CFB">
            <w:pPr>
              <w:numPr>
                <w:ilvl w:val="1"/>
                <w:numId w:val="5"/>
              </w:numPr>
              <w:pBdr>
                <w:top w:val="nil"/>
                <w:left w:val="nil"/>
                <w:bottom w:val="nil"/>
                <w:right w:val="nil"/>
                <w:between w:val="nil"/>
              </w:pBdr>
              <w:spacing w:line="276" w:lineRule="auto"/>
              <w:rPr>
                <w:sz w:val="22"/>
                <w:szCs w:val="22"/>
              </w:rPr>
            </w:pPr>
            <w:r w:rsidRPr="00C00CFB">
              <w:rPr>
                <w:sz w:val="22"/>
                <w:szCs w:val="22"/>
              </w:rPr>
              <w:t>Resources and professional grow</w:t>
            </w:r>
            <w:bookmarkStart w:id="2" w:name="_GoBack"/>
            <w:bookmarkEnd w:id="2"/>
            <w:r w:rsidRPr="00C00CFB">
              <w:rPr>
                <w:sz w:val="22"/>
                <w:szCs w:val="22"/>
              </w:rPr>
              <w:t>th opportunities</w:t>
            </w:r>
          </w:p>
        </w:tc>
        <w:tc>
          <w:tcPr>
            <w:tcW w:w="5243" w:type="dxa"/>
            <w:gridSpan w:val="2"/>
            <w:tcBorders>
              <w:top w:val="single" w:sz="4" w:space="0" w:color="auto"/>
            </w:tcBorders>
            <w:shd w:val="clear" w:color="auto" w:fill="FFFFFF"/>
          </w:tcPr>
          <w:p w:rsidR="000C5E72" w:rsidRPr="00C00CFB" w:rsidRDefault="000C5E72">
            <w:pPr>
              <w:rPr>
                <w:sz w:val="22"/>
                <w:szCs w:val="22"/>
              </w:rPr>
            </w:pPr>
          </w:p>
        </w:tc>
      </w:tr>
    </w:tbl>
    <w:p w:rsidR="00572C36" w:rsidRPr="00C00CFB" w:rsidRDefault="00572C36"/>
    <w:p w:rsidR="00572C36" w:rsidRPr="00C00CFB" w:rsidRDefault="00572C36"/>
    <w:p w:rsidR="00572C36" w:rsidRPr="00C00CFB" w:rsidRDefault="00AC1FCB">
      <w:r w:rsidRPr="00C00CFB">
        <w:rPr>
          <w:b/>
        </w:rPr>
        <w:t>Student Learning Outcomes are optional in the alignment process. They may be listed here.</w:t>
      </w:r>
    </w:p>
    <w:tbl>
      <w:tblPr>
        <w:tblStyle w:val="a0"/>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7"/>
        <w:gridCol w:w="5243"/>
      </w:tblGrid>
      <w:tr w:rsidR="00C00CFB" w:rsidRPr="00C00CFB">
        <w:tc>
          <w:tcPr>
            <w:tcW w:w="5197" w:type="dxa"/>
            <w:shd w:val="clear" w:color="auto" w:fill="C6D9F1"/>
          </w:tcPr>
          <w:p w:rsidR="00572C36" w:rsidRPr="00C00CFB" w:rsidRDefault="00AC1FCB">
            <w:pPr>
              <w:jc w:val="center"/>
              <w:rPr>
                <w:b/>
                <w:sz w:val="22"/>
                <w:szCs w:val="22"/>
              </w:rPr>
            </w:pPr>
            <w:r w:rsidRPr="00C00CFB">
              <w:rPr>
                <w:b/>
                <w:sz w:val="22"/>
                <w:szCs w:val="22"/>
              </w:rPr>
              <w:t>CAP Student Learning Outcomes (SLOs):</w:t>
            </w:r>
          </w:p>
          <w:p w:rsidR="00572C36" w:rsidRPr="00C00CFB" w:rsidRDefault="00572C36">
            <w:pPr>
              <w:jc w:val="center"/>
              <w:rPr>
                <w:b/>
                <w:i/>
                <w:sz w:val="22"/>
                <w:szCs w:val="22"/>
              </w:rPr>
            </w:pPr>
          </w:p>
        </w:tc>
        <w:tc>
          <w:tcPr>
            <w:tcW w:w="5243" w:type="dxa"/>
            <w:shd w:val="clear" w:color="auto" w:fill="C6D9F1"/>
          </w:tcPr>
          <w:p w:rsidR="00572C36" w:rsidRPr="00C00CFB" w:rsidRDefault="00AC1FCB">
            <w:pPr>
              <w:jc w:val="center"/>
              <w:rPr>
                <w:b/>
                <w:sz w:val="22"/>
                <w:szCs w:val="22"/>
              </w:rPr>
            </w:pPr>
            <w:r w:rsidRPr="00C00CFB">
              <w:rPr>
                <w:b/>
                <w:sz w:val="22"/>
                <w:szCs w:val="22"/>
              </w:rPr>
              <w:t>Your Student Learning Outcomes (SLOs):</w:t>
            </w:r>
          </w:p>
          <w:p w:rsidR="00572C36" w:rsidRPr="00C00CFB" w:rsidRDefault="00572C36">
            <w:pPr>
              <w:jc w:val="center"/>
              <w:rPr>
                <w:b/>
                <w:i/>
                <w:sz w:val="22"/>
                <w:szCs w:val="22"/>
              </w:rPr>
            </w:pPr>
          </w:p>
        </w:tc>
      </w:tr>
      <w:tr w:rsidR="00C00CFB" w:rsidRPr="00C00CFB">
        <w:tc>
          <w:tcPr>
            <w:tcW w:w="5197" w:type="dxa"/>
          </w:tcPr>
          <w:p w:rsidR="00572C36" w:rsidRPr="00C00CFB" w:rsidRDefault="00C00CFB">
            <w:pPr>
              <w:numPr>
                <w:ilvl w:val="0"/>
                <w:numId w:val="6"/>
              </w:numPr>
              <w:pBdr>
                <w:top w:val="nil"/>
                <w:left w:val="nil"/>
                <w:bottom w:val="nil"/>
                <w:right w:val="nil"/>
                <w:between w:val="nil"/>
              </w:pBdr>
              <w:spacing w:line="276" w:lineRule="auto"/>
            </w:pPr>
            <w:r w:rsidRPr="00C00CFB">
              <w:rPr>
                <w:sz w:val="22"/>
                <w:szCs w:val="22"/>
              </w:rPr>
              <w:t>Explain the roles, responsibilities, and career pathways of a supervising teacher, a mentor and a coach in early care and education settings.</w:t>
            </w:r>
          </w:p>
        </w:tc>
        <w:tc>
          <w:tcPr>
            <w:tcW w:w="5243" w:type="dxa"/>
          </w:tcPr>
          <w:p w:rsidR="00572C36" w:rsidRPr="00C00CFB" w:rsidRDefault="00572C36"/>
        </w:tc>
      </w:tr>
      <w:tr w:rsidR="005A63B3" w:rsidRPr="005A63B3">
        <w:tc>
          <w:tcPr>
            <w:tcW w:w="5197" w:type="dxa"/>
          </w:tcPr>
          <w:p w:rsidR="00572C36" w:rsidRPr="00C00CFB" w:rsidRDefault="00C00CFB" w:rsidP="00C00CFB">
            <w:pPr>
              <w:pStyle w:val="ListParagraph"/>
              <w:numPr>
                <w:ilvl w:val="0"/>
                <w:numId w:val="6"/>
              </w:numPr>
              <w:rPr>
                <w:sz w:val="22"/>
                <w:szCs w:val="22"/>
              </w:rPr>
            </w:pPr>
            <w:r w:rsidRPr="00C00CFB">
              <w:rPr>
                <w:sz w:val="22"/>
                <w:szCs w:val="22"/>
              </w:rPr>
              <w:t>Describe effective strategies and skills for supervising, mentoring and coaching student teachers, and other adults in early care and education settings.</w:t>
            </w:r>
          </w:p>
        </w:tc>
        <w:tc>
          <w:tcPr>
            <w:tcW w:w="5243" w:type="dxa"/>
          </w:tcPr>
          <w:p w:rsidR="00572C36" w:rsidRPr="00C00CFB" w:rsidRDefault="00572C36"/>
        </w:tc>
      </w:tr>
      <w:tr w:rsidR="005A63B3" w:rsidRPr="005A63B3">
        <w:tc>
          <w:tcPr>
            <w:tcW w:w="5197" w:type="dxa"/>
          </w:tcPr>
          <w:p w:rsidR="00572C36" w:rsidRPr="00C00CFB" w:rsidRDefault="00C00CFB" w:rsidP="00C00CFB">
            <w:pPr>
              <w:pStyle w:val="ListParagraph"/>
              <w:numPr>
                <w:ilvl w:val="0"/>
                <w:numId w:val="6"/>
              </w:numPr>
              <w:rPr>
                <w:sz w:val="22"/>
                <w:szCs w:val="22"/>
              </w:rPr>
            </w:pPr>
            <w:r w:rsidRPr="00C00CFB">
              <w:rPr>
                <w:sz w:val="22"/>
                <w:szCs w:val="22"/>
              </w:rPr>
              <w:lastRenderedPageBreak/>
              <w:t>Demonstrate competency in communication and reflective practices when working with diverse adult populations.</w:t>
            </w:r>
          </w:p>
        </w:tc>
        <w:tc>
          <w:tcPr>
            <w:tcW w:w="5243" w:type="dxa"/>
          </w:tcPr>
          <w:p w:rsidR="00572C36" w:rsidRPr="00C00CFB" w:rsidRDefault="00572C36"/>
        </w:tc>
      </w:tr>
    </w:tbl>
    <w:p w:rsidR="00572C36" w:rsidRPr="005A63B3" w:rsidRDefault="00572C36">
      <w:pPr>
        <w:rPr>
          <w:color w:val="FF0000"/>
        </w:rPr>
      </w:pPr>
    </w:p>
    <w:sectPr w:rsidR="00572C36" w:rsidRPr="005A63B3">
      <w:footerReference w:type="default" r:id="rId7"/>
      <w:pgSz w:w="12240" w:h="15840"/>
      <w:pgMar w:top="900" w:right="1440" w:bottom="432" w:left="1440" w:header="720" w:footer="5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19C" w:rsidRDefault="0046319C">
      <w:r>
        <w:separator/>
      </w:r>
    </w:p>
  </w:endnote>
  <w:endnote w:type="continuationSeparator" w:id="0">
    <w:p w:rsidR="0046319C" w:rsidRDefault="0046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C36" w:rsidRDefault="00572C36">
    <w:pPr>
      <w:pBdr>
        <w:top w:val="nil"/>
        <w:left w:val="nil"/>
        <w:bottom w:val="nil"/>
        <w:right w:val="nil"/>
        <w:between w:val="nil"/>
      </w:pBdr>
      <w:tabs>
        <w:tab w:val="center" w:pos="4320"/>
        <w:tab w:val="right" w:pos="8640"/>
      </w:tabs>
      <w:rPr>
        <w:color w:val="000000"/>
        <w:sz w:val="16"/>
        <w:szCs w:val="16"/>
      </w:rPr>
    </w:pPr>
  </w:p>
  <w:p w:rsidR="00572C36" w:rsidRDefault="00AC1FCB">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CAP is administered by the Child Development Training Consortium (CDTC), www.childdevelopment.org, and funded by the California Department of Social Services, Child Care and Development Division.</w:t>
    </w:r>
  </w:p>
  <w:p w:rsidR="00572C36" w:rsidRDefault="00572C36">
    <w:pPr>
      <w:pBdr>
        <w:top w:val="nil"/>
        <w:left w:val="nil"/>
        <w:bottom w:val="nil"/>
        <w:right w:val="nil"/>
        <w:between w:val="nil"/>
      </w:pBdr>
      <w:tabs>
        <w:tab w:val="center" w:pos="4320"/>
        <w:tab w:val="right" w:pos="8640"/>
      </w:tabs>
      <w:rPr>
        <w:color w:val="000000"/>
        <w:sz w:val="16"/>
        <w:szCs w:val="16"/>
      </w:rPr>
    </w:pPr>
  </w:p>
  <w:p w:rsidR="00572C36" w:rsidRDefault="00AC1FCB">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Rev. Oct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19C" w:rsidRDefault="0046319C">
      <w:r>
        <w:separator/>
      </w:r>
    </w:p>
  </w:footnote>
  <w:footnote w:type="continuationSeparator" w:id="0">
    <w:p w:rsidR="0046319C" w:rsidRDefault="00463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54D36"/>
    <w:multiLevelType w:val="multilevel"/>
    <w:tmpl w:val="A5321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8E91880"/>
    <w:multiLevelType w:val="multilevel"/>
    <w:tmpl w:val="4E66F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172138E"/>
    <w:multiLevelType w:val="multilevel"/>
    <w:tmpl w:val="B9FEF32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05D7266"/>
    <w:multiLevelType w:val="multilevel"/>
    <w:tmpl w:val="1C4E6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996F18"/>
    <w:multiLevelType w:val="multilevel"/>
    <w:tmpl w:val="99B2EB7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A71559"/>
    <w:multiLevelType w:val="multilevel"/>
    <w:tmpl w:val="52948A2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C060B1"/>
    <w:multiLevelType w:val="multilevel"/>
    <w:tmpl w:val="816C711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BE10A5"/>
    <w:multiLevelType w:val="multilevel"/>
    <w:tmpl w:val="7082B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36"/>
    <w:rsid w:val="000C5E72"/>
    <w:rsid w:val="00150173"/>
    <w:rsid w:val="001F273F"/>
    <w:rsid w:val="0046319C"/>
    <w:rsid w:val="004F2594"/>
    <w:rsid w:val="00572C36"/>
    <w:rsid w:val="005A63B3"/>
    <w:rsid w:val="006C5CB9"/>
    <w:rsid w:val="00855399"/>
    <w:rsid w:val="00AC1FCB"/>
    <w:rsid w:val="00C00CFB"/>
    <w:rsid w:val="00D0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AC77"/>
  <w15:docId w15:val="{144C6175-F2D3-4088-8FF0-87097DF4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jc w:val="center"/>
      <w:outlineLvl w:val="0"/>
    </w:pPr>
    <w:rPr>
      <w:b/>
      <w:color w:val="000099"/>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A6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 Doornenbal</dc:creator>
  <cp:lastModifiedBy>Janell Doornenbal</cp:lastModifiedBy>
  <cp:revision>3</cp:revision>
  <cp:lastPrinted>2023-02-14T21:58:00Z</cp:lastPrinted>
  <dcterms:created xsi:type="dcterms:W3CDTF">2023-02-21T22:12:00Z</dcterms:created>
  <dcterms:modified xsi:type="dcterms:W3CDTF">2023-02-21T22:29:00Z</dcterms:modified>
</cp:coreProperties>
</file>