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93B99" w14:textId="77777777" w:rsidR="00572C36" w:rsidRDefault="00AC1FCB">
      <w:pPr>
        <w:pBdr>
          <w:top w:val="nil"/>
          <w:left w:val="nil"/>
          <w:bottom w:val="nil"/>
          <w:right w:val="nil"/>
          <w:between w:val="nil"/>
        </w:pBdr>
        <w:spacing w:before="20"/>
        <w:ind w:left="2236" w:right="2022"/>
        <w:jc w:val="center"/>
        <w:rPr>
          <w:rFonts w:ascii="Times New Roman" w:eastAsia="Times New Roman" w:hAnsi="Times New Roman" w:cs="Times New Roman"/>
          <w:color w:val="000000"/>
          <w:sz w:val="32"/>
          <w:szCs w:val="32"/>
        </w:rPr>
      </w:pPr>
      <w:bookmarkStart w:id="0" w:name="_gjdgxs" w:colFirst="0" w:colLast="0"/>
      <w:bookmarkEnd w:id="0"/>
      <w:r>
        <w:rPr>
          <w:b/>
          <w:color w:val="000000"/>
          <w:sz w:val="32"/>
          <w:szCs w:val="32"/>
        </w:rPr>
        <w:t>California ECE Curriculum Alignment Project Expansion (CAP)</w:t>
      </w:r>
    </w:p>
    <w:p w14:paraId="73D027A8" w14:textId="77777777" w:rsidR="00572C36" w:rsidRDefault="00AC1FCB">
      <w:pPr>
        <w:pBdr>
          <w:top w:val="nil"/>
          <w:left w:val="nil"/>
          <w:bottom w:val="nil"/>
          <w:right w:val="nil"/>
          <w:between w:val="nil"/>
        </w:pBdr>
        <w:spacing w:before="60"/>
        <w:ind w:left="2236" w:right="2014"/>
        <w:jc w:val="center"/>
        <w:rPr>
          <w:b/>
          <w:color w:val="000099"/>
          <w:sz w:val="22"/>
          <w:szCs w:val="22"/>
        </w:rPr>
      </w:pPr>
      <w:r>
        <w:rPr>
          <w:b/>
          <w:color w:val="000099"/>
          <w:sz w:val="22"/>
          <w:szCs w:val="22"/>
        </w:rPr>
        <w:t>Course Alignment Worksheet</w:t>
      </w:r>
    </w:p>
    <w:p w14:paraId="138E5863" w14:textId="77777777" w:rsidR="00572C36" w:rsidRDefault="00572C36">
      <w:pPr>
        <w:pBdr>
          <w:top w:val="nil"/>
          <w:left w:val="nil"/>
          <w:bottom w:val="nil"/>
          <w:right w:val="nil"/>
          <w:between w:val="nil"/>
        </w:pBdr>
        <w:spacing w:before="60"/>
        <w:ind w:left="2236" w:right="2014"/>
        <w:jc w:val="center"/>
        <w:rPr>
          <w:rFonts w:ascii="Times New Roman" w:eastAsia="Times New Roman" w:hAnsi="Times New Roman" w:cs="Times New Roman"/>
          <w:color w:val="000000"/>
        </w:rPr>
      </w:pPr>
    </w:p>
    <w:p w14:paraId="56E18749" w14:textId="05F635FE" w:rsidR="00572C36" w:rsidRDefault="006E3D3D">
      <w:pPr>
        <w:jc w:val="center"/>
        <w:rPr>
          <w:sz w:val="20"/>
          <w:szCs w:val="20"/>
        </w:rPr>
      </w:pPr>
      <w:r w:rsidRPr="006E3D3D">
        <w:rPr>
          <w:b/>
        </w:rPr>
        <w:t xml:space="preserve">Introduction to Children with Disabilities or Delays </w:t>
      </w:r>
      <w:r w:rsidR="00AC1FCB">
        <w:rPr>
          <w:sz w:val="20"/>
          <w:szCs w:val="20"/>
        </w:rPr>
        <w:t xml:space="preserve">(revised October </w:t>
      </w:r>
      <w:r w:rsidR="00D75275">
        <w:rPr>
          <w:sz w:val="20"/>
          <w:szCs w:val="20"/>
        </w:rPr>
        <w:t>2023</w:t>
      </w:r>
      <w:r w:rsidR="00AC1FCB">
        <w:rPr>
          <w:sz w:val="20"/>
          <w:szCs w:val="20"/>
        </w:rPr>
        <w:t>)</w:t>
      </w:r>
    </w:p>
    <w:p w14:paraId="250FD3A3" w14:textId="77777777" w:rsidR="00572C36" w:rsidRDefault="00572C36">
      <w:pPr>
        <w:jc w:val="center"/>
        <w:rPr>
          <w:b/>
        </w:rPr>
      </w:pPr>
    </w:p>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23"/>
        <w:gridCol w:w="5220"/>
      </w:tblGrid>
      <w:tr w:rsidR="00572C36" w14:paraId="33187AA0" w14:textId="77777777">
        <w:tc>
          <w:tcPr>
            <w:tcW w:w="10440" w:type="dxa"/>
            <w:gridSpan w:val="3"/>
            <w:shd w:val="clear" w:color="auto" w:fill="C6D9F1"/>
          </w:tcPr>
          <w:p w14:paraId="6B36DF11" w14:textId="77777777" w:rsidR="00572C36" w:rsidRDefault="00AC1FCB">
            <w:pPr>
              <w:jc w:val="center"/>
              <w:rPr>
                <w:b/>
              </w:rPr>
            </w:pPr>
            <w:r>
              <w:rPr>
                <w:b/>
              </w:rPr>
              <w:t>Course Overview</w:t>
            </w:r>
          </w:p>
        </w:tc>
      </w:tr>
      <w:tr w:rsidR="00572C36" w14:paraId="0998DC1D" w14:textId="77777777">
        <w:tc>
          <w:tcPr>
            <w:tcW w:w="5220" w:type="dxa"/>
            <w:gridSpan w:val="2"/>
            <w:shd w:val="clear" w:color="auto" w:fill="auto"/>
          </w:tcPr>
          <w:p w14:paraId="4D2511E2" w14:textId="77777777" w:rsidR="00572C36" w:rsidRDefault="00AC1FCB">
            <w:pPr>
              <w:rPr>
                <w:b/>
              </w:rPr>
            </w:pPr>
            <w:r>
              <w:rPr>
                <w:b/>
                <w:color w:val="000000"/>
                <w:sz w:val="21"/>
                <w:szCs w:val="21"/>
              </w:rPr>
              <w:t># of Units</w:t>
            </w:r>
          </w:p>
        </w:tc>
        <w:tc>
          <w:tcPr>
            <w:tcW w:w="5220" w:type="dxa"/>
            <w:shd w:val="clear" w:color="auto" w:fill="auto"/>
          </w:tcPr>
          <w:p w14:paraId="222BE910" w14:textId="77777777" w:rsidR="00572C36" w:rsidRDefault="00AC1FCB">
            <w:pPr>
              <w:rPr>
                <w:b/>
              </w:rPr>
            </w:pPr>
            <w:r>
              <w:rPr>
                <w:rFonts w:ascii="Arial Unicode MS" w:eastAsia="Arial Unicode MS" w:hAnsi="Arial Unicode MS" w:cs="Arial Unicode MS"/>
                <w:color w:val="000000"/>
                <w:sz w:val="21"/>
                <w:szCs w:val="21"/>
              </w:rPr>
              <w:t>☐</w:t>
            </w:r>
            <w:r>
              <w:rPr>
                <w:color w:val="000000"/>
                <w:sz w:val="21"/>
                <w:szCs w:val="21"/>
              </w:rPr>
              <w:t xml:space="preserve"> Lecture Only or </w:t>
            </w:r>
            <w:r>
              <w:rPr>
                <w:rFonts w:ascii="Arial Unicode MS" w:eastAsia="Arial Unicode MS" w:hAnsi="Arial Unicode MS" w:cs="Arial Unicode MS"/>
                <w:color w:val="000000"/>
                <w:sz w:val="21"/>
                <w:szCs w:val="21"/>
              </w:rPr>
              <w:t>☐</w:t>
            </w:r>
            <w:r>
              <w:rPr>
                <w:rFonts w:ascii="Arial" w:eastAsia="Arial" w:hAnsi="Arial" w:cs="Arial"/>
                <w:color w:val="000000"/>
                <w:sz w:val="21"/>
                <w:szCs w:val="21"/>
              </w:rPr>
              <w:t xml:space="preserve"> </w:t>
            </w:r>
            <w:r>
              <w:rPr>
                <w:color w:val="000000"/>
                <w:sz w:val="21"/>
                <w:szCs w:val="21"/>
              </w:rPr>
              <w:t>Lecture/Lab</w:t>
            </w:r>
          </w:p>
        </w:tc>
      </w:tr>
      <w:tr w:rsidR="00572C36" w14:paraId="4A7573BF" w14:textId="77777777">
        <w:tc>
          <w:tcPr>
            <w:tcW w:w="5220" w:type="dxa"/>
            <w:gridSpan w:val="2"/>
            <w:shd w:val="clear" w:color="auto" w:fill="auto"/>
          </w:tcPr>
          <w:p w14:paraId="4840FB15" w14:textId="77777777" w:rsidR="00572C36" w:rsidRDefault="00AC1FCB">
            <w:pPr>
              <w:rPr>
                <w:b/>
              </w:rPr>
            </w:pPr>
            <w:r>
              <w:rPr>
                <w:b/>
                <w:color w:val="000000"/>
                <w:sz w:val="21"/>
                <w:szCs w:val="21"/>
              </w:rPr>
              <w:t xml:space="preserve">Status </w:t>
            </w:r>
            <w:r>
              <w:rPr>
                <w:rFonts w:ascii="Arial Unicode MS" w:eastAsia="Arial Unicode MS" w:hAnsi="Arial Unicode MS" w:cs="Arial Unicode MS"/>
                <w:b/>
                <w:color w:val="000000"/>
                <w:sz w:val="21"/>
                <w:szCs w:val="21"/>
              </w:rPr>
              <w:t>☐</w:t>
            </w:r>
            <w:r>
              <w:rPr>
                <w:rFonts w:ascii="Arial" w:eastAsia="Arial" w:hAnsi="Arial" w:cs="Arial"/>
                <w:b/>
                <w:color w:val="000000"/>
                <w:sz w:val="21"/>
                <w:szCs w:val="21"/>
              </w:rPr>
              <w:t xml:space="preserve"> </w:t>
            </w:r>
            <w:r>
              <w:rPr>
                <w:b/>
                <w:color w:val="000000"/>
                <w:sz w:val="21"/>
                <w:szCs w:val="21"/>
              </w:rPr>
              <w:t>CAMPUS APPROVED -If so, when (year):</w:t>
            </w:r>
          </w:p>
        </w:tc>
        <w:tc>
          <w:tcPr>
            <w:tcW w:w="5220" w:type="dxa"/>
            <w:shd w:val="clear" w:color="auto" w:fill="auto"/>
          </w:tcPr>
          <w:p w14:paraId="7FED3775" w14:textId="77777777" w:rsidR="00572C36" w:rsidRDefault="00AC1FCB">
            <w:pPr>
              <w:rPr>
                <w:b/>
              </w:rPr>
            </w:pPr>
            <w:r>
              <w:rPr>
                <w:rFonts w:ascii="Arial Unicode MS" w:eastAsia="Arial Unicode MS" w:hAnsi="Arial Unicode MS" w:cs="Arial Unicode MS"/>
                <w:color w:val="000000"/>
                <w:sz w:val="21"/>
                <w:szCs w:val="21"/>
              </w:rPr>
              <w:t xml:space="preserve">☐ </w:t>
            </w:r>
            <w:r>
              <w:rPr>
                <w:b/>
                <w:color w:val="000000"/>
                <w:sz w:val="21"/>
                <w:szCs w:val="21"/>
              </w:rPr>
              <w:t>PROPOSED</w:t>
            </w:r>
          </w:p>
        </w:tc>
      </w:tr>
      <w:tr w:rsidR="00572C36" w14:paraId="1AD03C05" w14:textId="77777777">
        <w:tc>
          <w:tcPr>
            <w:tcW w:w="10440" w:type="dxa"/>
            <w:gridSpan w:val="3"/>
            <w:shd w:val="clear" w:color="auto" w:fill="C6D9F1"/>
          </w:tcPr>
          <w:p w14:paraId="16E64420" w14:textId="77777777" w:rsidR="00572C36" w:rsidRPr="00D75275" w:rsidRDefault="00AC1FCB">
            <w:pPr>
              <w:jc w:val="center"/>
              <w:rPr>
                <w:b/>
              </w:rPr>
            </w:pPr>
            <w:r w:rsidRPr="00D75275">
              <w:rPr>
                <w:b/>
                <w:sz w:val="28"/>
                <w:szCs w:val="28"/>
              </w:rPr>
              <w:t>Course Elements</w:t>
            </w:r>
          </w:p>
        </w:tc>
      </w:tr>
      <w:tr w:rsidR="00572C36" w14:paraId="6311D33C" w14:textId="77777777">
        <w:tc>
          <w:tcPr>
            <w:tcW w:w="5197" w:type="dxa"/>
            <w:shd w:val="clear" w:color="auto" w:fill="C6D9F1"/>
          </w:tcPr>
          <w:p w14:paraId="419B4EBA" w14:textId="77777777" w:rsidR="00572C36" w:rsidRPr="00D75275" w:rsidRDefault="00AC1FCB">
            <w:pPr>
              <w:jc w:val="center"/>
              <w:rPr>
                <w:b/>
              </w:rPr>
            </w:pPr>
            <w:r w:rsidRPr="00D75275">
              <w:rPr>
                <w:b/>
              </w:rPr>
              <w:t>CAP Information</w:t>
            </w:r>
          </w:p>
        </w:tc>
        <w:tc>
          <w:tcPr>
            <w:tcW w:w="5243" w:type="dxa"/>
            <w:gridSpan w:val="2"/>
            <w:shd w:val="clear" w:color="auto" w:fill="C6D9F1"/>
          </w:tcPr>
          <w:p w14:paraId="7E281746" w14:textId="77777777" w:rsidR="00572C36" w:rsidRPr="00D75275" w:rsidRDefault="00AC1FCB">
            <w:pPr>
              <w:jc w:val="center"/>
              <w:rPr>
                <w:b/>
              </w:rPr>
            </w:pPr>
            <w:r w:rsidRPr="00D75275">
              <w:rPr>
                <w:b/>
              </w:rPr>
              <w:t>Your Campus Course Information</w:t>
            </w:r>
          </w:p>
        </w:tc>
      </w:tr>
      <w:tr w:rsidR="00572C36" w14:paraId="5D1AE20E" w14:textId="77777777">
        <w:tc>
          <w:tcPr>
            <w:tcW w:w="5197" w:type="dxa"/>
            <w:tcBorders>
              <w:bottom w:val="nil"/>
            </w:tcBorders>
          </w:tcPr>
          <w:p w14:paraId="3DE199E9" w14:textId="77777777" w:rsidR="00572C36" w:rsidRPr="00D75275" w:rsidRDefault="00AC1FCB">
            <w:pPr>
              <w:rPr>
                <w:sz w:val="20"/>
                <w:szCs w:val="20"/>
              </w:rPr>
            </w:pPr>
            <w:r w:rsidRPr="00D75275">
              <w:rPr>
                <w:b/>
                <w:sz w:val="20"/>
                <w:szCs w:val="20"/>
              </w:rPr>
              <w:t>CAP Course Title:</w:t>
            </w:r>
          </w:p>
        </w:tc>
        <w:tc>
          <w:tcPr>
            <w:tcW w:w="5243" w:type="dxa"/>
            <w:gridSpan w:val="2"/>
            <w:tcBorders>
              <w:bottom w:val="nil"/>
            </w:tcBorders>
          </w:tcPr>
          <w:p w14:paraId="12DA55D1" w14:textId="77777777" w:rsidR="00572C36" w:rsidRPr="00D75275" w:rsidRDefault="00AC1FCB">
            <w:pPr>
              <w:rPr>
                <w:sz w:val="22"/>
                <w:szCs w:val="22"/>
              </w:rPr>
            </w:pPr>
            <w:r w:rsidRPr="00D75275">
              <w:rPr>
                <w:b/>
                <w:sz w:val="20"/>
                <w:szCs w:val="20"/>
              </w:rPr>
              <w:t>Your Course ID and Title</w:t>
            </w:r>
          </w:p>
        </w:tc>
      </w:tr>
      <w:tr w:rsidR="00572C36" w14:paraId="274F07EE" w14:textId="77777777">
        <w:trPr>
          <w:trHeight w:val="575"/>
        </w:trPr>
        <w:tc>
          <w:tcPr>
            <w:tcW w:w="5197" w:type="dxa"/>
            <w:tcBorders>
              <w:top w:val="nil"/>
            </w:tcBorders>
          </w:tcPr>
          <w:p w14:paraId="6B5F1697" w14:textId="45C36469" w:rsidR="00572C36" w:rsidRPr="00D75275" w:rsidRDefault="006E3D3D">
            <w:pPr>
              <w:rPr>
                <w:sz w:val="20"/>
                <w:szCs w:val="20"/>
              </w:rPr>
            </w:pPr>
            <w:r w:rsidRPr="006E3D3D">
              <w:rPr>
                <w:sz w:val="22"/>
                <w:szCs w:val="20"/>
              </w:rPr>
              <w:t>Introduction to Children with Disabilities or Delays</w:t>
            </w:r>
          </w:p>
        </w:tc>
        <w:tc>
          <w:tcPr>
            <w:tcW w:w="5243" w:type="dxa"/>
            <w:gridSpan w:val="2"/>
            <w:tcBorders>
              <w:top w:val="nil"/>
            </w:tcBorders>
          </w:tcPr>
          <w:p w14:paraId="39F28116" w14:textId="77777777" w:rsidR="00572C36" w:rsidRPr="00D75275" w:rsidRDefault="00572C36"/>
        </w:tc>
      </w:tr>
      <w:tr w:rsidR="00572C36" w14:paraId="06C2FF8D" w14:textId="77777777">
        <w:tc>
          <w:tcPr>
            <w:tcW w:w="5197" w:type="dxa"/>
            <w:shd w:val="clear" w:color="auto" w:fill="C6D9F1"/>
          </w:tcPr>
          <w:p w14:paraId="1DEFEE42" w14:textId="77777777" w:rsidR="00572C36" w:rsidRDefault="00AC1FCB">
            <w:pPr>
              <w:jc w:val="center"/>
              <w:rPr>
                <w:sz w:val="22"/>
                <w:szCs w:val="22"/>
              </w:rPr>
            </w:pPr>
            <w:r>
              <w:rPr>
                <w:b/>
                <w:color w:val="1F497D"/>
                <w:sz w:val="22"/>
                <w:szCs w:val="22"/>
              </w:rPr>
              <w:t>CAP Course Description:</w:t>
            </w:r>
          </w:p>
        </w:tc>
        <w:tc>
          <w:tcPr>
            <w:tcW w:w="5243" w:type="dxa"/>
            <w:gridSpan w:val="2"/>
            <w:shd w:val="clear" w:color="auto" w:fill="C6D9F1"/>
          </w:tcPr>
          <w:p w14:paraId="189427AE" w14:textId="77777777" w:rsidR="00572C36" w:rsidRDefault="00AC1FCB">
            <w:pPr>
              <w:jc w:val="center"/>
              <w:rPr>
                <w:sz w:val="22"/>
                <w:szCs w:val="22"/>
              </w:rPr>
            </w:pPr>
            <w:r>
              <w:rPr>
                <w:b/>
                <w:color w:val="1F497D"/>
                <w:sz w:val="22"/>
                <w:szCs w:val="22"/>
              </w:rPr>
              <w:t>Your Course Description:</w:t>
            </w:r>
          </w:p>
        </w:tc>
      </w:tr>
      <w:tr w:rsidR="00572C36" w14:paraId="1B03698E" w14:textId="77777777" w:rsidTr="00A8477D">
        <w:trPr>
          <w:trHeight w:val="1943"/>
        </w:trPr>
        <w:tc>
          <w:tcPr>
            <w:tcW w:w="5197" w:type="dxa"/>
          </w:tcPr>
          <w:p w14:paraId="01D286B0" w14:textId="04DCD7E5" w:rsidR="00572C36" w:rsidRDefault="00F36F43">
            <w:pPr>
              <w:rPr>
                <w:sz w:val="22"/>
                <w:szCs w:val="22"/>
              </w:rPr>
            </w:pPr>
            <w:r w:rsidRPr="00F36F43">
              <w:rPr>
                <w:sz w:val="22"/>
                <w:szCs w:val="22"/>
              </w:rPr>
              <w:t>An introduction to the variations in the development of children with disabilities or delays ages birth through eight. Includes an overview of historical and societal influences, laws relating to children with disabilities or delays, and the assessment and referral process. Emphasizes the importance of working in partnership with families and specialists to support children’s development.</w:t>
            </w:r>
          </w:p>
        </w:tc>
        <w:tc>
          <w:tcPr>
            <w:tcW w:w="5243" w:type="dxa"/>
            <w:gridSpan w:val="2"/>
          </w:tcPr>
          <w:p w14:paraId="0485C5D7" w14:textId="77777777" w:rsidR="00572C36" w:rsidRDefault="00572C36">
            <w:pPr>
              <w:rPr>
                <w:sz w:val="22"/>
                <w:szCs w:val="22"/>
              </w:rPr>
            </w:pPr>
          </w:p>
        </w:tc>
      </w:tr>
      <w:tr w:rsidR="00572C36" w14:paraId="2C530A4D" w14:textId="77777777">
        <w:trPr>
          <w:trHeight w:val="413"/>
        </w:trPr>
        <w:tc>
          <w:tcPr>
            <w:tcW w:w="5197" w:type="dxa"/>
            <w:shd w:val="clear" w:color="auto" w:fill="C6D9F1"/>
          </w:tcPr>
          <w:p w14:paraId="6CF529A4" w14:textId="77777777" w:rsidR="00572C36" w:rsidRDefault="00AC1FCB">
            <w:pPr>
              <w:keepNext/>
              <w:jc w:val="center"/>
              <w:rPr>
                <w:b/>
                <w:i/>
                <w:color w:val="1F497D"/>
                <w:sz w:val="22"/>
                <w:szCs w:val="22"/>
              </w:rPr>
            </w:pPr>
            <w:r>
              <w:rPr>
                <w:b/>
                <w:color w:val="1F497D"/>
                <w:sz w:val="22"/>
                <w:szCs w:val="22"/>
              </w:rPr>
              <w:t>CAP Objectives:</w:t>
            </w:r>
          </w:p>
        </w:tc>
        <w:tc>
          <w:tcPr>
            <w:tcW w:w="5243" w:type="dxa"/>
            <w:gridSpan w:val="2"/>
            <w:shd w:val="clear" w:color="auto" w:fill="C6D9F1"/>
          </w:tcPr>
          <w:p w14:paraId="144B6AF6" w14:textId="77777777" w:rsidR="00572C36" w:rsidRDefault="00AC1FCB">
            <w:pPr>
              <w:keepNext/>
              <w:jc w:val="center"/>
              <w:rPr>
                <w:b/>
                <w:i/>
                <w:color w:val="1F497D"/>
                <w:sz w:val="22"/>
                <w:szCs w:val="22"/>
              </w:rPr>
            </w:pPr>
            <w:r>
              <w:rPr>
                <w:b/>
                <w:color w:val="1F497D"/>
                <w:sz w:val="22"/>
                <w:szCs w:val="22"/>
              </w:rPr>
              <w:t>Your Objectives:</w:t>
            </w:r>
          </w:p>
        </w:tc>
      </w:tr>
      <w:tr w:rsidR="00F36F43" w14:paraId="4A91A2B4" w14:textId="77777777">
        <w:tc>
          <w:tcPr>
            <w:tcW w:w="5197" w:type="dxa"/>
          </w:tcPr>
          <w:p w14:paraId="08BF08E3" w14:textId="0C062F59" w:rsidR="00F36F43" w:rsidRPr="00F36F43" w:rsidRDefault="00F36F43" w:rsidP="00F36F43">
            <w:pPr>
              <w:numPr>
                <w:ilvl w:val="0"/>
                <w:numId w:val="1"/>
              </w:numPr>
              <w:rPr>
                <w:sz w:val="22"/>
                <w:szCs w:val="22"/>
              </w:rPr>
            </w:pPr>
            <w:r w:rsidRPr="00F36F43">
              <w:rPr>
                <w:sz w:val="22"/>
              </w:rPr>
              <w:t>Describe the progression of children’s development across developmental domains.</w:t>
            </w:r>
          </w:p>
        </w:tc>
        <w:tc>
          <w:tcPr>
            <w:tcW w:w="5243" w:type="dxa"/>
            <w:gridSpan w:val="2"/>
          </w:tcPr>
          <w:p w14:paraId="23C4A8EF" w14:textId="77777777" w:rsidR="00F36F43" w:rsidRDefault="00F36F43" w:rsidP="00F36F43"/>
        </w:tc>
      </w:tr>
      <w:tr w:rsidR="00F36F43" w14:paraId="1A39CDBC" w14:textId="77777777">
        <w:tc>
          <w:tcPr>
            <w:tcW w:w="5197" w:type="dxa"/>
          </w:tcPr>
          <w:p w14:paraId="501BB0FA" w14:textId="66B27E45" w:rsidR="00F36F43" w:rsidRPr="00F36F43" w:rsidRDefault="00F36F43" w:rsidP="00F36F43">
            <w:pPr>
              <w:numPr>
                <w:ilvl w:val="0"/>
                <w:numId w:val="1"/>
              </w:numPr>
              <w:rPr>
                <w:sz w:val="22"/>
                <w:szCs w:val="22"/>
              </w:rPr>
            </w:pPr>
            <w:r w:rsidRPr="00F36F43">
              <w:rPr>
                <w:sz w:val="22"/>
              </w:rPr>
              <w:t xml:space="preserve">Discuss the different characteristics of disabilities and delays. </w:t>
            </w:r>
          </w:p>
        </w:tc>
        <w:tc>
          <w:tcPr>
            <w:tcW w:w="5243" w:type="dxa"/>
            <w:gridSpan w:val="2"/>
          </w:tcPr>
          <w:p w14:paraId="51613BA3" w14:textId="77777777" w:rsidR="00F36F43" w:rsidRDefault="00F36F43" w:rsidP="00F36F43"/>
        </w:tc>
      </w:tr>
      <w:tr w:rsidR="00F36F43" w14:paraId="3745B9F3" w14:textId="77777777">
        <w:tc>
          <w:tcPr>
            <w:tcW w:w="5197" w:type="dxa"/>
          </w:tcPr>
          <w:p w14:paraId="36965FE4" w14:textId="52482D06" w:rsidR="00F36F43" w:rsidRPr="00F36F43" w:rsidRDefault="00F36F43" w:rsidP="00F36F43">
            <w:pPr>
              <w:numPr>
                <w:ilvl w:val="0"/>
                <w:numId w:val="1"/>
              </w:numPr>
              <w:rPr>
                <w:sz w:val="22"/>
                <w:szCs w:val="22"/>
              </w:rPr>
            </w:pPr>
            <w:r w:rsidRPr="00F36F43">
              <w:rPr>
                <w:sz w:val="22"/>
              </w:rPr>
              <w:t xml:space="preserve">Review the key contributions of developmental theorists, advocates, and legal decisions in influencing best practices in early childhood inclusion and special education. </w:t>
            </w:r>
          </w:p>
        </w:tc>
        <w:tc>
          <w:tcPr>
            <w:tcW w:w="5243" w:type="dxa"/>
            <w:gridSpan w:val="2"/>
          </w:tcPr>
          <w:p w14:paraId="41E98951" w14:textId="77777777" w:rsidR="00F36F43" w:rsidRDefault="00F36F43" w:rsidP="00F36F43"/>
        </w:tc>
      </w:tr>
      <w:tr w:rsidR="00F36F43" w14:paraId="4A44606C" w14:textId="77777777">
        <w:tc>
          <w:tcPr>
            <w:tcW w:w="5197" w:type="dxa"/>
          </w:tcPr>
          <w:p w14:paraId="08FB6ABC" w14:textId="74339B29" w:rsidR="00F36F43" w:rsidRPr="00F36F43" w:rsidRDefault="00F36F43" w:rsidP="00F36F43">
            <w:pPr>
              <w:numPr>
                <w:ilvl w:val="0"/>
                <w:numId w:val="1"/>
              </w:numPr>
              <w:rPr>
                <w:sz w:val="22"/>
                <w:szCs w:val="22"/>
              </w:rPr>
            </w:pPr>
            <w:r w:rsidRPr="00F36F43">
              <w:rPr>
                <w:sz w:val="22"/>
              </w:rPr>
              <w:t>Identify resources, agencies, and specialists that support the needs of children with disabilities or delays and their families.</w:t>
            </w:r>
          </w:p>
        </w:tc>
        <w:tc>
          <w:tcPr>
            <w:tcW w:w="5243" w:type="dxa"/>
            <w:gridSpan w:val="2"/>
          </w:tcPr>
          <w:p w14:paraId="303A5E67" w14:textId="77777777" w:rsidR="00F36F43" w:rsidRDefault="00F36F43" w:rsidP="00F36F43"/>
        </w:tc>
      </w:tr>
      <w:tr w:rsidR="00F36F43" w14:paraId="7ECEEFBD" w14:textId="77777777">
        <w:tc>
          <w:tcPr>
            <w:tcW w:w="5197" w:type="dxa"/>
          </w:tcPr>
          <w:p w14:paraId="3C33E241" w14:textId="437994A0" w:rsidR="00F36F43" w:rsidRPr="00F36F43" w:rsidRDefault="00F36F43" w:rsidP="00F36F43">
            <w:pPr>
              <w:numPr>
                <w:ilvl w:val="0"/>
                <w:numId w:val="1"/>
              </w:numPr>
              <w:rPr>
                <w:sz w:val="22"/>
                <w:szCs w:val="22"/>
              </w:rPr>
            </w:pPr>
            <w:r w:rsidRPr="00F36F43">
              <w:rPr>
                <w:sz w:val="22"/>
              </w:rPr>
              <w:t>Explain family-centered practices that support the optimal development of children within the context of their family and community.</w:t>
            </w:r>
          </w:p>
        </w:tc>
        <w:tc>
          <w:tcPr>
            <w:tcW w:w="5243" w:type="dxa"/>
            <w:gridSpan w:val="2"/>
          </w:tcPr>
          <w:p w14:paraId="2D7BBB58" w14:textId="77777777" w:rsidR="00F36F43" w:rsidRDefault="00F36F43" w:rsidP="00F36F43"/>
        </w:tc>
      </w:tr>
      <w:tr w:rsidR="00F36F43" w14:paraId="3A27C6FB" w14:textId="77777777">
        <w:tc>
          <w:tcPr>
            <w:tcW w:w="5197" w:type="dxa"/>
          </w:tcPr>
          <w:p w14:paraId="63D01E85" w14:textId="16F1382A" w:rsidR="00F36F43" w:rsidRPr="00F36F43" w:rsidRDefault="00F36F43" w:rsidP="00F36F43">
            <w:pPr>
              <w:numPr>
                <w:ilvl w:val="0"/>
                <w:numId w:val="1"/>
              </w:numPr>
              <w:rPr>
                <w:sz w:val="22"/>
                <w:szCs w:val="22"/>
              </w:rPr>
            </w:pPr>
            <w:r w:rsidRPr="00F36F43">
              <w:rPr>
                <w:sz w:val="22"/>
              </w:rPr>
              <w:t>Summarize the steps for the assessment and referral process.</w:t>
            </w:r>
          </w:p>
        </w:tc>
        <w:tc>
          <w:tcPr>
            <w:tcW w:w="5243" w:type="dxa"/>
            <w:gridSpan w:val="2"/>
          </w:tcPr>
          <w:p w14:paraId="422FADB5" w14:textId="77777777" w:rsidR="00F36F43" w:rsidRDefault="00F36F43" w:rsidP="00F36F43"/>
        </w:tc>
      </w:tr>
      <w:tr w:rsidR="00572C36" w14:paraId="5C59EB68" w14:textId="77777777">
        <w:tc>
          <w:tcPr>
            <w:tcW w:w="5197" w:type="dxa"/>
            <w:shd w:val="clear" w:color="auto" w:fill="C6D9F1"/>
            <w:vAlign w:val="center"/>
          </w:tcPr>
          <w:p w14:paraId="1AB688AB" w14:textId="77777777" w:rsidR="00572C36" w:rsidRDefault="00AC1FCB">
            <w:pPr>
              <w:jc w:val="center"/>
              <w:rPr>
                <w:b/>
                <w:color w:val="1F497D"/>
                <w:sz w:val="22"/>
                <w:szCs w:val="22"/>
              </w:rPr>
            </w:pPr>
            <w:r>
              <w:rPr>
                <w:b/>
                <w:color w:val="1F497D"/>
                <w:sz w:val="22"/>
                <w:szCs w:val="22"/>
              </w:rPr>
              <w:t>CAP Course Content and Topics:</w:t>
            </w:r>
          </w:p>
        </w:tc>
        <w:tc>
          <w:tcPr>
            <w:tcW w:w="5243" w:type="dxa"/>
            <w:gridSpan w:val="2"/>
            <w:shd w:val="clear" w:color="auto" w:fill="C6D9F1"/>
          </w:tcPr>
          <w:p w14:paraId="67A5BD3E" w14:textId="77777777" w:rsidR="00572C36" w:rsidRDefault="00AC1FCB">
            <w:pPr>
              <w:jc w:val="center"/>
              <w:rPr>
                <w:b/>
                <w:color w:val="1F497D"/>
                <w:sz w:val="22"/>
                <w:szCs w:val="22"/>
              </w:rPr>
            </w:pPr>
            <w:r>
              <w:rPr>
                <w:b/>
                <w:color w:val="1F497D"/>
                <w:sz w:val="22"/>
                <w:szCs w:val="22"/>
              </w:rPr>
              <w:t>Your Course Content and Topics</w:t>
            </w:r>
          </w:p>
        </w:tc>
      </w:tr>
      <w:tr w:rsidR="00F36F43" w14:paraId="168F87BB" w14:textId="77777777" w:rsidTr="007F0BD3">
        <w:tc>
          <w:tcPr>
            <w:tcW w:w="5197" w:type="dxa"/>
            <w:shd w:val="clear" w:color="auto" w:fill="FFFFFF"/>
          </w:tcPr>
          <w:p w14:paraId="00A8E69A" w14:textId="795DC7F3" w:rsidR="00F36F43" w:rsidRPr="000D3B6F" w:rsidRDefault="00F36F43" w:rsidP="00F36F43">
            <w:pPr>
              <w:numPr>
                <w:ilvl w:val="0"/>
                <w:numId w:val="7"/>
              </w:numPr>
              <w:pBdr>
                <w:top w:val="nil"/>
                <w:left w:val="nil"/>
                <w:bottom w:val="nil"/>
                <w:right w:val="nil"/>
                <w:between w:val="nil"/>
              </w:pBdr>
              <w:spacing w:line="276" w:lineRule="auto"/>
              <w:rPr>
                <w:sz w:val="22"/>
                <w:szCs w:val="22"/>
              </w:rPr>
            </w:pPr>
            <w:r w:rsidRPr="000D3B6F">
              <w:rPr>
                <w:sz w:val="22"/>
                <w:szCs w:val="22"/>
              </w:rPr>
              <w:t>Historical Overview of Early Intervention/Special Education</w:t>
            </w:r>
          </w:p>
        </w:tc>
        <w:tc>
          <w:tcPr>
            <w:tcW w:w="5243" w:type="dxa"/>
            <w:gridSpan w:val="2"/>
            <w:shd w:val="clear" w:color="auto" w:fill="FFFFFF"/>
          </w:tcPr>
          <w:p w14:paraId="6AA3520C" w14:textId="77777777" w:rsidR="00F36F43" w:rsidRDefault="00F36F43" w:rsidP="00F36F43">
            <w:pPr>
              <w:rPr>
                <w:sz w:val="22"/>
                <w:szCs w:val="22"/>
              </w:rPr>
            </w:pPr>
          </w:p>
        </w:tc>
      </w:tr>
      <w:tr w:rsidR="00F36F43" w14:paraId="5AB425F1" w14:textId="77777777" w:rsidTr="007F0BD3">
        <w:trPr>
          <w:trHeight w:val="258"/>
        </w:trPr>
        <w:tc>
          <w:tcPr>
            <w:tcW w:w="5197" w:type="dxa"/>
            <w:tcBorders>
              <w:bottom w:val="single" w:sz="4" w:space="0" w:color="auto"/>
            </w:tcBorders>
            <w:shd w:val="clear" w:color="auto" w:fill="FFFFFF"/>
          </w:tcPr>
          <w:p w14:paraId="7721C188" w14:textId="5212F927" w:rsidR="00F36F43" w:rsidRPr="000D3B6F" w:rsidRDefault="00F36F43" w:rsidP="00F36F43">
            <w:pPr>
              <w:numPr>
                <w:ilvl w:val="1"/>
                <w:numId w:val="7"/>
              </w:numPr>
              <w:pBdr>
                <w:top w:val="nil"/>
                <w:left w:val="nil"/>
                <w:bottom w:val="nil"/>
                <w:right w:val="nil"/>
                <w:between w:val="nil"/>
              </w:pBdr>
              <w:spacing w:line="276" w:lineRule="auto"/>
              <w:rPr>
                <w:sz w:val="22"/>
                <w:szCs w:val="22"/>
              </w:rPr>
            </w:pPr>
            <w:r w:rsidRPr="000D3B6F">
              <w:rPr>
                <w:sz w:val="22"/>
                <w:szCs w:val="22"/>
              </w:rPr>
              <w:t>Theory and educational foundations</w:t>
            </w:r>
          </w:p>
        </w:tc>
        <w:tc>
          <w:tcPr>
            <w:tcW w:w="5243" w:type="dxa"/>
            <w:gridSpan w:val="2"/>
            <w:tcBorders>
              <w:bottom w:val="single" w:sz="4" w:space="0" w:color="auto"/>
            </w:tcBorders>
            <w:shd w:val="clear" w:color="auto" w:fill="FFFFFF"/>
          </w:tcPr>
          <w:p w14:paraId="650A643B" w14:textId="77777777" w:rsidR="00F36F43" w:rsidRDefault="00F36F43" w:rsidP="00F36F43">
            <w:pPr>
              <w:rPr>
                <w:sz w:val="22"/>
                <w:szCs w:val="22"/>
              </w:rPr>
            </w:pPr>
          </w:p>
        </w:tc>
      </w:tr>
      <w:tr w:rsidR="00F36F43" w14:paraId="7E7A9E5F" w14:textId="77777777" w:rsidTr="007F0BD3">
        <w:trPr>
          <w:trHeight w:val="258"/>
        </w:trPr>
        <w:tc>
          <w:tcPr>
            <w:tcW w:w="5197" w:type="dxa"/>
            <w:tcBorders>
              <w:bottom w:val="single" w:sz="4" w:space="0" w:color="auto"/>
            </w:tcBorders>
            <w:shd w:val="clear" w:color="auto" w:fill="FFFFFF"/>
          </w:tcPr>
          <w:p w14:paraId="4C2067B7" w14:textId="72B055DE" w:rsidR="00F36F43" w:rsidRPr="000D3B6F" w:rsidRDefault="00F36F43" w:rsidP="00F36F43">
            <w:pPr>
              <w:numPr>
                <w:ilvl w:val="1"/>
                <w:numId w:val="7"/>
              </w:numPr>
              <w:pBdr>
                <w:top w:val="nil"/>
                <w:left w:val="nil"/>
                <w:bottom w:val="nil"/>
                <w:right w:val="nil"/>
                <w:between w:val="nil"/>
              </w:pBdr>
              <w:spacing w:line="276" w:lineRule="auto"/>
              <w:rPr>
                <w:sz w:val="22"/>
                <w:szCs w:val="22"/>
              </w:rPr>
            </w:pPr>
            <w:r w:rsidRPr="000D3B6F">
              <w:rPr>
                <w:sz w:val="22"/>
                <w:szCs w:val="22"/>
              </w:rPr>
              <w:t>Laws and regulations</w:t>
            </w:r>
          </w:p>
        </w:tc>
        <w:tc>
          <w:tcPr>
            <w:tcW w:w="5243" w:type="dxa"/>
            <w:gridSpan w:val="2"/>
            <w:tcBorders>
              <w:bottom w:val="single" w:sz="4" w:space="0" w:color="auto"/>
            </w:tcBorders>
            <w:shd w:val="clear" w:color="auto" w:fill="FFFFFF"/>
          </w:tcPr>
          <w:p w14:paraId="1237B72B" w14:textId="77777777" w:rsidR="00F36F43" w:rsidRDefault="00F36F43" w:rsidP="00F36F43">
            <w:pPr>
              <w:rPr>
                <w:sz w:val="22"/>
                <w:szCs w:val="22"/>
              </w:rPr>
            </w:pPr>
          </w:p>
        </w:tc>
      </w:tr>
      <w:tr w:rsidR="00F36F43" w14:paraId="70688F4B" w14:textId="77777777" w:rsidTr="007F0BD3">
        <w:trPr>
          <w:trHeight w:val="258"/>
        </w:trPr>
        <w:tc>
          <w:tcPr>
            <w:tcW w:w="5197" w:type="dxa"/>
            <w:tcBorders>
              <w:bottom w:val="single" w:sz="4" w:space="0" w:color="auto"/>
            </w:tcBorders>
            <w:shd w:val="clear" w:color="auto" w:fill="FFFFFF"/>
          </w:tcPr>
          <w:p w14:paraId="411A93BB" w14:textId="7DF1DD41" w:rsidR="00F36F43" w:rsidRPr="000D3B6F" w:rsidRDefault="00F36F43" w:rsidP="00F36F43">
            <w:pPr>
              <w:numPr>
                <w:ilvl w:val="2"/>
                <w:numId w:val="7"/>
              </w:numPr>
              <w:pBdr>
                <w:top w:val="nil"/>
                <w:left w:val="nil"/>
                <w:bottom w:val="nil"/>
                <w:right w:val="nil"/>
                <w:between w:val="nil"/>
              </w:pBdr>
              <w:spacing w:line="276" w:lineRule="auto"/>
              <w:rPr>
                <w:sz w:val="22"/>
                <w:szCs w:val="22"/>
              </w:rPr>
            </w:pPr>
            <w:r w:rsidRPr="000D3B6F">
              <w:rPr>
                <w:sz w:val="22"/>
                <w:szCs w:val="22"/>
              </w:rPr>
              <w:lastRenderedPageBreak/>
              <w:t>Individuals with Disabilities Education Act (IDEA)</w:t>
            </w:r>
          </w:p>
        </w:tc>
        <w:tc>
          <w:tcPr>
            <w:tcW w:w="5243" w:type="dxa"/>
            <w:gridSpan w:val="2"/>
            <w:tcBorders>
              <w:bottom w:val="single" w:sz="4" w:space="0" w:color="auto"/>
            </w:tcBorders>
            <w:shd w:val="clear" w:color="auto" w:fill="FFFFFF"/>
          </w:tcPr>
          <w:p w14:paraId="33A23218" w14:textId="77777777" w:rsidR="00F36F43" w:rsidRDefault="00F36F43" w:rsidP="00F36F43">
            <w:pPr>
              <w:rPr>
                <w:sz w:val="22"/>
                <w:szCs w:val="22"/>
              </w:rPr>
            </w:pPr>
          </w:p>
        </w:tc>
      </w:tr>
      <w:tr w:rsidR="00F36F43" w14:paraId="285AED8A" w14:textId="77777777" w:rsidTr="00287387">
        <w:trPr>
          <w:trHeight w:val="258"/>
        </w:trPr>
        <w:tc>
          <w:tcPr>
            <w:tcW w:w="5197" w:type="dxa"/>
            <w:tcBorders>
              <w:bottom w:val="single" w:sz="4" w:space="0" w:color="auto"/>
            </w:tcBorders>
            <w:shd w:val="clear" w:color="auto" w:fill="FFFFFF"/>
          </w:tcPr>
          <w:p w14:paraId="1B56C90F" w14:textId="273EE0AD" w:rsidR="00F36F43" w:rsidRPr="00197485" w:rsidRDefault="00F36F43" w:rsidP="00F36F43">
            <w:pPr>
              <w:numPr>
                <w:ilvl w:val="3"/>
                <w:numId w:val="7"/>
              </w:numPr>
              <w:pBdr>
                <w:top w:val="nil"/>
                <w:left w:val="nil"/>
                <w:bottom w:val="nil"/>
                <w:right w:val="nil"/>
                <w:between w:val="nil"/>
              </w:pBdr>
              <w:spacing w:line="276" w:lineRule="auto"/>
              <w:rPr>
                <w:sz w:val="22"/>
                <w:szCs w:val="22"/>
              </w:rPr>
            </w:pPr>
            <w:r w:rsidRPr="00197485">
              <w:rPr>
                <w:sz w:val="22"/>
                <w:szCs w:val="22"/>
              </w:rPr>
              <w:t>Individualized Family Service Plan (IFSP)</w:t>
            </w:r>
          </w:p>
        </w:tc>
        <w:tc>
          <w:tcPr>
            <w:tcW w:w="5243" w:type="dxa"/>
            <w:gridSpan w:val="2"/>
            <w:tcBorders>
              <w:bottom w:val="single" w:sz="4" w:space="0" w:color="auto"/>
            </w:tcBorders>
            <w:shd w:val="clear" w:color="auto" w:fill="FFFFFF"/>
          </w:tcPr>
          <w:p w14:paraId="6B6BF9CC" w14:textId="77777777" w:rsidR="00F36F43" w:rsidRDefault="00F36F43" w:rsidP="00F36F43">
            <w:pPr>
              <w:rPr>
                <w:sz w:val="22"/>
                <w:szCs w:val="22"/>
              </w:rPr>
            </w:pPr>
            <w:bookmarkStart w:id="1" w:name="_30j0zll" w:colFirst="0" w:colLast="0"/>
            <w:bookmarkEnd w:id="1"/>
          </w:p>
        </w:tc>
      </w:tr>
      <w:tr w:rsidR="00F36F43" w14:paraId="0455844E" w14:textId="77777777" w:rsidTr="00287387">
        <w:trPr>
          <w:trHeight w:val="345"/>
        </w:trPr>
        <w:tc>
          <w:tcPr>
            <w:tcW w:w="5197" w:type="dxa"/>
            <w:tcBorders>
              <w:top w:val="single" w:sz="4" w:space="0" w:color="auto"/>
              <w:bottom w:val="single" w:sz="4" w:space="0" w:color="auto"/>
            </w:tcBorders>
            <w:shd w:val="clear" w:color="auto" w:fill="FFFFFF"/>
          </w:tcPr>
          <w:p w14:paraId="4357864C" w14:textId="133FB80E" w:rsidR="00F36F43" w:rsidRPr="00197485" w:rsidRDefault="00F36F43" w:rsidP="00F36F43">
            <w:pPr>
              <w:numPr>
                <w:ilvl w:val="3"/>
                <w:numId w:val="7"/>
              </w:numPr>
              <w:pBdr>
                <w:top w:val="nil"/>
                <w:left w:val="nil"/>
                <w:bottom w:val="nil"/>
                <w:right w:val="nil"/>
                <w:between w:val="nil"/>
              </w:pBdr>
              <w:spacing w:line="276" w:lineRule="auto"/>
              <w:rPr>
                <w:sz w:val="22"/>
                <w:szCs w:val="22"/>
              </w:rPr>
            </w:pPr>
            <w:r w:rsidRPr="00197485">
              <w:rPr>
                <w:sz w:val="22"/>
                <w:szCs w:val="22"/>
              </w:rPr>
              <w:t>Individualized Education Program (IEP)</w:t>
            </w:r>
          </w:p>
        </w:tc>
        <w:tc>
          <w:tcPr>
            <w:tcW w:w="5243" w:type="dxa"/>
            <w:gridSpan w:val="2"/>
            <w:tcBorders>
              <w:top w:val="single" w:sz="4" w:space="0" w:color="auto"/>
              <w:bottom w:val="single" w:sz="4" w:space="0" w:color="auto"/>
            </w:tcBorders>
            <w:shd w:val="clear" w:color="auto" w:fill="FFFFFF"/>
          </w:tcPr>
          <w:p w14:paraId="0FC7F02C" w14:textId="77777777" w:rsidR="00F36F43" w:rsidRDefault="00F36F43" w:rsidP="00F36F43">
            <w:pPr>
              <w:rPr>
                <w:sz w:val="22"/>
                <w:szCs w:val="22"/>
              </w:rPr>
            </w:pPr>
          </w:p>
        </w:tc>
      </w:tr>
      <w:tr w:rsidR="00F36F43" w14:paraId="03BBCCD6" w14:textId="77777777" w:rsidTr="00980565">
        <w:trPr>
          <w:trHeight w:val="273"/>
        </w:trPr>
        <w:tc>
          <w:tcPr>
            <w:tcW w:w="5197" w:type="dxa"/>
            <w:tcBorders>
              <w:top w:val="single" w:sz="4" w:space="0" w:color="auto"/>
              <w:bottom w:val="single" w:sz="4" w:space="0" w:color="auto"/>
            </w:tcBorders>
            <w:shd w:val="clear" w:color="auto" w:fill="FFFFFF"/>
          </w:tcPr>
          <w:p w14:paraId="5FC16047" w14:textId="135646B8" w:rsidR="00F36F43" w:rsidRPr="00197485" w:rsidRDefault="00F36F43" w:rsidP="00F36F43">
            <w:pPr>
              <w:numPr>
                <w:ilvl w:val="3"/>
                <w:numId w:val="7"/>
              </w:numPr>
              <w:spacing w:line="276" w:lineRule="auto"/>
              <w:rPr>
                <w:sz w:val="22"/>
                <w:szCs w:val="22"/>
              </w:rPr>
            </w:pPr>
            <w:r w:rsidRPr="00197485">
              <w:rPr>
                <w:sz w:val="22"/>
                <w:szCs w:val="22"/>
              </w:rPr>
              <w:t>Free and Appropriate Education (FAPE)</w:t>
            </w:r>
          </w:p>
        </w:tc>
        <w:tc>
          <w:tcPr>
            <w:tcW w:w="5243" w:type="dxa"/>
            <w:gridSpan w:val="2"/>
            <w:tcBorders>
              <w:top w:val="single" w:sz="4" w:space="0" w:color="auto"/>
              <w:bottom w:val="single" w:sz="4" w:space="0" w:color="auto"/>
            </w:tcBorders>
            <w:shd w:val="clear" w:color="auto" w:fill="FFFFFF"/>
          </w:tcPr>
          <w:p w14:paraId="189769A0" w14:textId="77777777" w:rsidR="00F36F43" w:rsidRDefault="00F36F43" w:rsidP="00F36F43">
            <w:pPr>
              <w:rPr>
                <w:sz w:val="22"/>
                <w:szCs w:val="22"/>
              </w:rPr>
            </w:pPr>
          </w:p>
        </w:tc>
      </w:tr>
      <w:tr w:rsidR="00F36F43" w14:paraId="745A88FE" w14:textId="77777777" w:rsidTr="00980565">
        <w:trPr>
          <w:trHeight w:val="330"/>
        </w:trPr>
        <w:tc>
          <w:tcPr>
            <w:tcW w:w="5197" w:type="dxa"/>
            <w:tcBorders>
              <w:top w:val="single" w:sz="4" w:space="0" w:color="auto"/>
              <w:bottom w:val="single" w:sz="4" w:space="0" w:color="auto"/>
            </w:tcBorders>
            <w:shd w:val="clear" w:color="auto" w:fill="FFFFFF"/>
          </w:tcPr>
          <w:p w14:paraId="56ADD993" w14:textId="0D6FA0A1" w:rsidR="00F36F43" w:rsidRPr="00197485" w:rsidRDefault="00F36F43" w:rsidP="00F36F43">
            <w:pPr>
              <w:numPr>
                <w:ilvl w:val="2"/>
                <w:numId w:val="7"/>
              </w:numPr>
              <w:spacing w:line="276" w:lineRule="auto"/>
              <w:rPr>
                <w:sz w:val="22"/>
                <w:szCs w:val="22"/>
              </w:rPr>
            </w:pPr>
            <w:r w:rsidRPr="00197485">
              <w:rPr>
                <w:sz w:val="22"/>
                <w:szCs w:val="22"/>
              </w:rPr>
              <w:t>Inclusion</w:t>
            </w:r>
          </w:p>
        </w:tc>
        <w:tc>
          <w:tcPr>
            <w:tcW w:w="5243" w:type="dxa"/>
            <w:gridSpan w:val="2"/>
            <w:tcBorders>
              <w:top w:val="single" w:sz="4" w:space="0" w:color="auto"/>
              <w:bottom w:val="single" w:sz="4" w:space="0" w:color="auto"/>
            </w:tcBorders>
            <w:shd w:val="clear" w:color="auto" w:fill="FFFFFF"/>
          </w:tcPr>
          <w:p w14:paraId="6680C034" w14:textId="77777777" w:rsidR="00F36F43" w:rsidRDefault="00F36F43" w:rsidP="00F36F43">
            <w:pPr>
              <w:rPr>
                <w:sz w:val="22"/>
                <w:szCs w:val="22"/>
              </w:rPr>
            </w:pPr>
          </w:p>
        </w:tc>
      </w:tr>
      <w:tr w:rsidR="00F36F43" w14:paraId="4111AD22" w14:textId="77777777" w:rsidTr="00980565">
        <w:trPr>
          <w:trHeight w:val="288"/>
        </w:trPr>
        <w:tc>
          <w:tcPr>
            <w:tcW w:w="5197" w:type="dxa"/>
            <w:tcBorders>
              <w:top w:val="single" w:sz="4" w:space="0" w:color="auto"/>
              <w:bottom w:val="single" w:sz="4" w:space="0" w:color="auto"/>
            </w:tcBorders>
            <w:shd w:val="clear" w:color="auto" w:fill="FFFFFF"/>
          </w:tcPr>
          <w:p w14:paraId="50466D03" w14:textId="4469DF3F" w:rsidR="00F36F43" w:rsidRPr="00197485" w:rsidRDefault="00F36F43" w:rsidP="00F36F43">
            <w:pPr>
              <w:numPr>
                <w:ilvl w:val="2"/>
                <w:numId w:val="7"/>
              </w:numPr>
              <w:spacing w:line="276" w:lineRule="auto"/>
              <w:rPr>
                <w:sz w:val="22"/>
                <w:szCs w:val="22"/>
              </w:rPr>
            </w:pPr>
            <w:r w:rsidRPr="00197485">
              <w:rPr>
                <w:sz w:val="22"/>
                <w:szCs w:val="22"/>
              </w:rPr>
              <w:t>Least restrictive and natural environments</w:t>
            </w:r>
          </w:p>
        </w:tc>
        <w:tc>
          <w:tcPr>
            <w:tcW w:w="5243" w:type="dxa"/>
            <w:gridSpan w:val="2"/>
            <w:tcBorders>
              <w:top w:val="single" w:sz="4" w:space="0" w:color="auto"/>
              <w:bottom w:val="single" w:sz="4" w:space="0" w:color="auto"/>
            </w:tcBorders>
            <w:shd w:val="clear" w:color="auto" w:fill="FFFFFF"/>
          </w:tcPr>
          <w:p w14:paraId="38D0E5EE" w14:textId="77777777" w:rsidR="00F36F43" w:rsidRDefault="00F36F43" w:rsidP="00F36F43">
            <w:pPr>
              <w:rPr>
                <w:sz w:val="22"/>
                <w:szCs w:val="22"/>
              </w:rPr>
            </w:pPr>
          </w:p>
        </w:tc>
      </w:tr>
      <w:tr w:rsidR="00F36F43" w14:paraId="1422C801" w14:textId="77777777" w:rsidTr="00980565">
        <w:trPr>
          <w:trHeight w:val="315"/>
        </w:trPr>
        <w:tc>
          <w:tcPr>
            <w:tcW w:w="5197" w:type="dxa"/>
            <w:tcBorders>
              <w:top w:val="single" w:sz="4" w:space="0" w:color="auto"/>
              <w:bottom w:val="single" w:sz="4" w:space="0" w:color="auto"/>
            </w:tcBorders>
            <w:shd w:val="clear" w:color="auto" w:fill="FFFFFF"/>
          </w:tcPr>
          <w:p w14:paraId="5E2BCABD" w14:textId="050612F8" w:rsidR="00F36F43" w:rsidRPr="00197485" w:rsidRDefault="00F36F43" w:rsidP="00F36F43">
            <w:pPr>
              <w:numPr>
                <w:ilvl w:val="1"/>
                <w:numId w:val="7"/>
              </w:numPr>
              <w:spacing w:line="276" w:lineRule="auto"/>
              <w:rPr>
                <w:sz w:val="22"/>
                <w:szCs w:val="22"/>
              </w:rPr>
            </w:pPr>
            <w:r w:rsidRPr="00197485">
              <w:rPr>
                <w:sz w:val="22"/>
                <w:szCs w:val="22"/>
              </w:rPr>
              <w:t>Representative and respectful language</w:t>
            </w:r>
          </w:p>
        </w:tc>
        <w:tc>
          <w:tcPr>
            <w:tcW w:w="5243" w:type="dxa"/>
            <w:gridSpan w:val="2"/>
            <w:tcBorders>
              <w:top w:val="single" w:sz="4" w:space="0" w:color="auto"/>
              <w:bottom w:val="single" w:sz="4" w:space="0" w:color="auto"/>
            </w:tcBorders>
            <w:shd w:val="clear" w:color="auto" w:fill="FFFFFF"/>
          </w:tcPr>
          <w:p w14:paraId="510DA93F" w14:textId="77777777" w:rsidR="00F36F43" w:rsidRDefault="00F36F43" w:rsidP="00F36F43">
            <w:pPr>
              <w:rPr>
                <w:sz w:val="22"/>
                <w:szCs w:val="22"/>
              </w:rPr>
            </w:pPr>
          </w:p>
        </w:tc>
      </w:tr>
      <w:tr w:rsidR="00F36F43" w14:paraId="0F077BEF" w14:textId="77777777" w:rsidTr="00980565">
        <w:trPr>
          <w:trHeight w:val="273"/>
        </w:trPr>
        <w:tc>
          <w:tcPr>
            <w:tcW w:w="5197" w:type="dxa"/>
            <w:tcBorders>
              <w:top w:val="single" w:sz="4" w:space="0" w:color="auto"/>
              <w:bottom w:val="single" w:sz="4" w:space="0" w:color="auto"/>
            </w:tcBorders>
            <w:shd w:val="clear" w:color="auto" w:fill="FFFFFF"/>
          </w:tcPr>
          <w:p w14:paraId="155F9A58" w14:textId="3C1C74BB" w:rsidR="00F36F43" w:rsidRPr="00197485" w:rsidRDefault="00F36F43" w:rsidP="00F36F43">
            <w:pPr>
              <w:numPr>
                <w:ilvl w:val="2"/>
                <w:numId w:val="7"/>
              </w:numPr>
              <w:spacing w:line="276" w:lineRule="auto"/>
              <w:rPr>
                <w:sz w:val="22"/>
                <w:szCs w:val="22"/>
              </w:rPr>
            </w:pPr>
            <w:r w:rsidRPr="00197485">
              <w:rPr>
                <w:sz w:val="22"/>
                <w:szCs w:val="22"/>
              </w:rPr>
              <w:t>People-first language</w:t>
            </w:r>
          </w:p>
        </w:tc>
        <w:tc>
          <w:tcPr>
            <w:tcW w:w="5243" w:type="dxa"/>
            <w:gridSpan w:val="2"/>
            <w:tcBorders>
              <w:top w:val="single" w:sz="4" w:space="0" w:color="auto"/>
              <w:bottom w:val="single" w:sz="4" w:space="0" w:color="auto"/>
            </w:tcBorders>
            <w:shd w:val="clear" w:color="auto" w:fill="FFFFFF"/>
          </w:tcPr>
          <w:p w14:paraId="0FB0DC7E" w14:textId="77777777" w:rsidR="00F36F43" w:rsidRDefault="00F36F43" w:rsidP="00F36F43">
            <w:pPr>
              <w:rPr>
                <w:sz w:val="22"/>
                <w:szCs w:val="22"/>
              </w:rPr>
            </w:pPr>
          </w:p>
        </w:tc>
      </w:tr>
      <w:tr w:rsidR="00F36F43" w14:paraId="1BE28375" w14:textId="77777777" w:rsidTr="009446C1">
        <w:trPr>
          <w:trHeight w:val="330"/>
        </w:trPr>
        <w:tc>
          <w:tcPr>
            <w:tcW w:w="5197" w:type="dxa"/>
            <w:tcBorders>
              <w:top w:val="single" w:sz="4" w:space="0" w:color="auto"/>
              <w:bottom w:val="single" w:sz="4" w:space="0" w:color="auto"/>
            </w:tcBorders>
            <w:shd w:val="clear" w:color="auto" w:fill="FFFFFF"/>
          </w:tcPr>
          <w:p w14:paraId="2D2A2F1B" w14:textId="4AB98D5C" w:rsidR="00F36F43" w:rsidRPr="00197485" w:rsidRDefault="00F36F43" w:rsidP="00F36F43">
            <w:pPr>
              <w:numPr>
                <w:ilvl w:val="2"/>
                <w:numId w:val="7"/>
              </w:numPr>
              <w:spacing w:line="276" w:lineRule="auto"/>
              <w:rPr>
                <w:sz w:val="22"/>
                <w:szCs w:val="22"/>
              </w:rPr>
            </w:pPr>
            <w:r w:rsidRPr="00197485">
              <w:rPr>
                <w:sz w:val="22"/>
                <w:szCs w:val="22"/>
              </w:rPr>
              <w:t>Identity-first language</w:t>
            </w:r>
          </w:p>
        </w:tc>
        <w:tc>
          <w:tcPr>
            <w:tcW w:w="5243" w:type="dxa"/>
            <w:gridSpan w:val="2"/>
            <w:tcBorders>
              <w:top w:val="single" w:sz="4" w:space="0" w:color="auto"/>
              <w:bottom w:val="single" w:sz="4" w:space="0" w:color="auto"/>
            </w:tcBorders>
            <w:shd w:val="clear" w:color="auto" w:fill="FFFFFF"/>
          </w:tcPr>
          <w:p w14:paraId="465DE9E3" w14:textId="77777777" w:rsidR="00F36F43" w:rsidRDefault="00F36F43" w:rsidP="00F36F43">
            <w:pPr>
              <w:rPr>
                <w:sz w:val="22"/>
                <w:szCs w:val="22"/>
              </w:rPr>
            </w:pPr>
          </w:p>
        </w:tc>
      </w:tr>
      <w:tr w:rsidR="00F36F43" w14:paraId="40115C88" w14:textId="77777777" w:rsidTr="009446C1">
        <w:trPr>
          <w:trHeight w:val="330"/>
        </w:trPr>
        <w:tc>
          <w:tcPr>
            <w:tcW w:w="5197" w:type="dxa"/>
            <w:tcBorders>
              <w:top w:val="single" w:sz="4" w:space="0" w:color="auto"/>
              <w:bottom w:val="single" w:sz="4" w:space="0" w:color="auto"/>
            </w:tcBorders>
            <w:shd w:val="clear" w:color="auto" w:fill="FFFFFF"/>
          </w:tcPr>
          <w:p w14:paraId="5BD9D8BF" w14:textId="439689D3" w:rsidR="00F36F43" w:rsidRPr="00197485" w:rsidRDefault="00F36F43" w:rsidP="00F36F43">
            <w:pPr>
              <w:numPr>
                <w:ilvl w:val="1"/>
                <w:numId w:val="7"/>
              </w:numPr>
              <w:spacing w:line="276" w:lineRule="auto"/>
              <w:rPr>
                <w:sz w:val="22"/>
                <w:szCs w:val="22"/>
              </w:rPr>
            </w:pPr>
            <w:r w:rsidRPr="00197485">
              <w:rPr>
                <w:sz w:val="22"/>
                <w:szCs w:val="22"/>
              </w:rPr>
              <w:t xml:space="preserve">Advocacy and public policy </w:t>
            </w:r>
          </w:p>
        </w:tc>
        <w:tc>
          <w:tcPr>
            <w:tcW w:w="5243" w:type="dxa"/>
            <w:gridSpan w:val="2"/>
            <w:tcBorders>
              <w:top w:val="single" w:sz="4" w:space="0" w:color="auto"/>
              <w:bottom w:val="single" w:sz="4" w:space="0" w:color="auto"/>
            </w:tcBorders>
            <w:shd w:val="clear" w:color="auto" w:fill="FFFFFF"/>
          </w:tcPr>
          <w:p w14:paraId="4F5D0EE6" w14:textId="77777777" w:rsidR="00F36F43" w:rsidRDefault="00F36F43" w:rsidP="00F36F43">
            <w:pPr>
              <w:rPr>
                <w:sz w:val="22"/>
                <w:szCs w:val="22"/>
              </w:rPr>
            </w:pPr>
          </w:p>
        </w:tc>
      </w:tr>
      <w:tr w:rsidR="00F36F43" w14:paraId="4550BB2C" w14:textId="77777777" w:rsidTr="009446C1">
        <w:trPr>
          <w:trHeight w:val="350"/>
        </w:trPr>
        <w:tc>
          <w:tcPr>
            <w:tcW w:w="5197" w:type="dxa"/>
            <w:tcBorders>
              <w:top w:val="single" w:sz="4" w:space="0" w:color="auto"/>
            </w:tcBorders>
            <w:shd w:val="clear" w:color="auto" w:fill="FFFFFF"/>
          </w:tcPr>
          <w:p w14:paraId="7517921D" w14:textId="7C827E11" w:rsidR="00F36F43" w:rsidRPr="00197485" w:rsidRDefault="00F36F43" w:rsidP="00F36F43">
            <w:pPr>
              <w:numPr>
                <w:ilvl w:val="1"/>
                <w:numId w:val="7"/>
              </w:numPr>
              <w:pBdr>
                <w:top w:val="nil"/>
                <w:left w:val="nil"/>
                <w:bottom w:val="nil"/>
                <w:right w:val="nil"/>
                <w:between w:val="nil"/>
              </w:pBdr>
              <w:spacing w:line="276" w:lineRule="auto"/>
              <w:rPr>
                <w:sz w:val="22"/>
                <w:szCs w:val="22"/>
              </w:rPr>
            </w:pPr>
            <w:r w:rsidRPr="00197485">
              <w:rPr>
                <w:sz w:val="22"/>
                <w:szCs w:val="22"/>
              </w:rPr>
              <w:t>Ethics and professional behaviors</w:t>
            </w:r>
          </w:p>
        </w:tc>
        <w:tc>
          <w:tcPr>
            <w:tcW w:w="5243" w:type="dxa"/>
            <w:gridSpan w:val="2"/>
            <w:tcBorders>
              <w:top w:val="single" w:sz="4" w:space="0" w:color="auto"/>
            </w:tcBorders>
            <w:shd w:val="clear" w:color="auto" w:fill="FFFFFF"/>
          </w:tcPr>
          <w:p w14:paraId="244D5208" w14:textId="77777777" w:rsidR="00F36F43" w:rsidRDefault="00F36F43" w:rsidP="00F36F43">
            <w:pPr>
              <w:rPr>
                <w:sz w:val="22"/>
                <w:szCs w:val="22"/>
              </w:rPr>
            </w:pPr>
          </w:p>
        </w:tc>
      </w:tr>
      <w:tr w:rsidR="00F36F43" w14:paraId="0E405AB7" w14:textId="77777777" w:rsidTr="002C4330">
        <w:trPr>
          <w:trHeight w:val="368"/>
        </w:trPr>
        <w:tc>
          <w:tcPr>
            <w:tcW w:w="5197" w:type="dxa"/>
            <w:tcBorders>
              <w:bottom w:val="single" w:sz="4" w:space="0" w:color="auto"/>
            </w:tcBorders>
            <w:shd w:val="clear" w:color="auto" w:fill="FFFFFF"/>
          </w:tcPr>
          <w:p w14:paraId="45295EA7" w14:textId="352E7366" w:rsidR="00F36F43" w:rsidRPr="00197485" w:rsidRDefault="00F36F43" w:rsidP="00F36F43">
            <w:pPr>
              <w:numPr>
                <w:ilvl w:val="0"/>
                <w:numId w:val="7"/>
              </w:numPr>
              <w:spacing w:line="276" w:lineRule="auto"/>
              <w:rPr>
                <w:sz w:val="22"/>
                <w:szCs w:val="22"/>
              </w:rPr>
            </w:pPr>
            <w:r w:rsidRPr="00197485">
              <w:rPr>
                <w:sz w:val="22"/>
                <w:szCs w:val="22"/>
              </w:rPr>
              <w:t xml:space="preserve">Developmental progression </w:t>
            </w:r>
          </w:p>
        </w:tc>
        <w:tc>
          <w:tcPr>
            <w:tcW w:w="5243" w:type="dxa"/>
            <w:gridSpan w:val="2"/>
            <w:tcBorders>
              <w:bottom w:val="single" w:sz="4" w:space="0" w:color="auto"/>
            </w:tcBorders>
            <w:shd w:val="clear" w:color="auto" w:fill="FFFFFF"/>
          </w:tcPr>
          <w:p w14:paraId="5F20F413" w14:textId="77777777" w:rsidR="00F36F43" w:rsidRDefault="00F36F43" w:rsidP="00F36F43">
            <w:pPr>
              <w:tabs>
                <w:tab w:val="left" w:pos="1820"/>
              </w:tabs>
              <w:rPr>
                <w:sz w:val="22"/>
                <w:szCs w:val="22"/>
              </w:rPr>
            </w:pPr>
          </w:p>
        </w:tc>
      </w:tr>
      <w:tr w:rsidR="00F36F43" w14:paraId="7699F80E" w14:textId="77777777" w:rsidTr="006272BF">
        <w:trPr>
          <w:trHeight w:val="300"/>
        </w:trPr>
        <w:tc>
          <w:tcPr>
            <w:tcW w:w="5197" w:type="dxa"/>
            <w:tcBorders>
              <w:top w:val="single" w:sz="4" w:space="0" w:color="auto"/>
              <w:bottom w:val="single" w:sz="4" w:space="0" w:color="auto"/>
            </w:tcBorders>
            <w:shd w:val="clear" w:color="auto" w:fill="FFFFFF"/>
          </w:tcPr>
          <w:p w14:paraId="55E4E1D7" w14:textId="78DBBE7E" w:rsidR="00F36F43" w:rsidRPr="00197485" w:rsidRDefault="00F36F43" w:rsidP="00F36F43">
            <w:pPr>
              <w:numPr>
                <w:ilvl w:val="1"/>
                <w:numId w:val="7"/>
              </w:numPr>
              <w:spacing w:line="276" w:lineRule="auto"/>
              <w:rPr>
                <w:sz w:val="22"/>
                <w:szCs w:val="22"/>
              </w:rPr>
            </w:pPr>
            <w:r w:rsidRPr="00197485">
              <w:rPr>
                <w:sz w:val="22"/>
                <w:szCs w:val="22"/>
              </w:rPr>
              <w:t>Sequence of development and interrelationship between domains</w:t>
            </w:r>
          </w:p>
        </w:tc>
        <w:tc>
          <w:tcPr>
            <w:tcW w:w="5243" w:type="dxa"/>
            <w:gridSpan w:val="2"/>
            <w:tcBorders>
              <w:top w:val="single" w:sz="4" w:space="0" w:color="auto"/>
              <w:bottom w:val="single" w:sz="4" w:space="0" w:color="auto"/>
            </w:tcBorders>
            <w:shd w:val="clear" w:color="auto" w:fill="FFFFFF"/>
          </w:tcPr>
          <w:p w14:paraId="48B8DA42" w14:textId="77777777" w:rsidR="00F36F43" w:rsidRDefault="00F36F43" w:rsidP="00F36F43">
            <w:pPr>
              <w:tabs>
                <w:tab w:val="left" w:pos="1820"/>
              </w:tabs>
              <w:rPr>
                <w:sz w:val="22"/>
                <w:szCs w:val="22"/>
              </w:rPr>
            </w:pPr>
          </w:p>
        </w:tc>
      </w:tr>
      <w:tr w:rsidR="00F36F43" w14:paraId="4A97A8FC" w14:textId="77777777" w:rsidTr="006272BF">
        <w:trPr>
          <w:trHeight w:val="375"/>
        </w:trPr>
        <w:tc>
          <w:tcPr>
            <w:tcW w:w="5197" w:type="dxa"/>
            <w:tcBorders>
              <w:top w:val="single" w:sz="4" w:space="0" w:color="auto"/>
              <w:bottom w:val="single" w:sz="4" w:space="0" w:color="auto"/>
            </w:tcBorders>
            <w:shd w:val="clear" w:color="auto" w:fill="FFFFFF"/>
          </w:tcPr>
          <w:p w14:paraId="0BCE2860" w14:textId="11C1E1BE" w:rsidR="00F36F43" w:rsidRPr="00197485" w:rsidRDefault="00F36F43" w:rsidP="00F36F43">
            <w:pPr>
              <w:numPr>
                <w:ilvl w:val="1"/>
                <w:numId w:val="7"/>
              </w:numPr>
              <w:spacing w:line="276" w:lineRule="auto"/>
              <w:rPr>
                <w:sz w:val="22"/>
                <w:szCs w:val="22"/>
              </w:rPr>
            </w:pPr>
            <w:r w:rsidRPr="00197485">
              <w:rPr>
                <w:sz w:val="22"/>
                <w:szCs w:val="22"/>
              </w:rPr>
              <w:t xml:space="preserve">Variations in development </w:t>
            </w:r>
          </w:p>
        </w:tc>
        <w:tc>
          <w:tcPr>
            <w:tcW w:w="5243" w:type="dxa"/>
            <w:gridSpan w:val="2"/>
            <w:tcBorders>
              <w:top w:val="single" w:sz="4" w:space="0" w:color="auto"/>
              <w:bottom w:val="single" w:sz="4" w:space="0" w:color="auto"/>
            </w:tcBorders>
            <w:shd w:val="clear" w:color="auto" w:fill="FFFFFF"/>
          </w:tcPr>
          <w:p w14:paraId="7EEFA4F1" w14:textId="77777777" w:rsidR="00F36F43" w:rsidRDefault="00F36F43" w:rsidP="00F36F43">
            <w:pPr>
              <w:tabs>
                <w:tab w:val="left" w:pos="1820"/>
              </w:tabs>
              <w:rPr>
                <w:sz w:val="22"/>
                <w:szCs w:val="22"/>
              </w:rPr>
            </w:pPr>
          </w:p>
        </w:tc>
      </w:tr>
      <w:tr w:rsidR="00F36F43" w14:paraId="36C1A86E" w14:textId="77777777" w:rsidTr="00A8477D">
        <w:trPr>
          <w:trHeight w:val="269"/>
        </w:trPr>
        <w:tc>
          <w:tcPr>
            <w:tcW w:w="5197" w:type="dxa"/>
            <w:tcBorders>
              <w:top w:val="single" w:sz="4" w:space="0" w:color="auto"/>
              <w:bottom w:val="single" w:sz="4" w:space="0" w:color="auto"/>
            </w:tcBorders>
            <w:shd w:val="clear" w:color="auto" w:fill="FFFFFF"/>
          </w:tcPr>
          <w:p w14:paraId="373ABA11" w14:textId="094CC12B" w:rsidR="00F36F43" w:rsidRPr="00197485" w:rsidRDefault="00F36F43" w:rsidP="00F36F43">
            <w:pPr>
              <w:numPr>
                <w:ilvl w:val="1"/>
                <w:numId w:val="7"/>
              </w:numPr>
              <w:spacing w:line="276" w:lineRule="auto"/>
              <w:rPr>
                <w:sz w:val="22"/>
                <w:szCs w:val="22"/>
              </w:rPr>
            </w:pPr>
            <w:r w:rsidRPr="00197485">
              <w:rPr>
                <w:sz w:val="22"/>
                <w:szCs w:val="22"/>
              </w:rPr>
              <w:t>Prenatal development and risk factors</w:t>
            </w:r>
          </w:p>
        </w:tc>
        <w:tc>
          <w:tcPr>
            <w:tcW w:w="5243" w:type="dxa"/>
            <w:gridSpan w:val="2"/>
            <w:tcBorders>
              <w:top w:val="single" w:sz="4" w:space="0" w:color="auto"/>
              <w:bottom w:val="single" w:sz="4" w:space="0" w:color="auto"/>
            </w:tcBorders>
            <w:shd w:val="clear" w:color="auto" w:fill="FFFFFF"/>
          </w:tcPr>
          <w:p w14:paraId="6300F4F1" w14:textId="77777777" w:rsidR="00F36F43" w:rsidRDefault="00F36F43" w:rsidP="00F36F43">
            <w:pPr>
              <w:tabs>
                <w:tab w:val="left" w:pos="1820"/>
              </w:tabs>
              <w:rPr>
                <w:sz w:val="22"/>
                <w:szCs w:val="22"/>
              </w:rPr>
            </w:pPr>
          </w:p>
        </w:tc>
      </w:tr>
      <w:tr w:rsidR="00F36F43" w14:paraId="2AA5E7D6" w14:textId="77777777" w:rsidTr="00597E2F">
        <w:trPr>
          <w:trHeight w:val="405"/>
        </w:trPr>
        <w:tc>
          <w:tcPr>
            <w:tcW w:w="5197" w:type="dxa"/>
            <w:tcBorders>
              <w:top w:val="single" w:sz="4" w:space="0" w:color="auto"/>
              <w:bottom w:val="single" w:sz="4" w:space="0" w:color="auto"/>
            </w:tcBorders>
            <w:shd w:val="clear" w:color="auto" w:fill="FFFFFF"/>
          </w:tcPr>
          <w:p w14:paraId="3E67467F" w14:textId="3D4C8163" w:rsidR="00F36F43" w:rsidRPr="00197485" w:rsidRDefault="00F36F43" w:rsidP="00F36F43">
            <w:pPr>
              <w:numPr>
                <w:ilvl w:val="1"/>
                <w:numId w:val="7"/>
              </w:numPr>
              <w:spacing w:line="276" w:lineRule="auto"/>
              <w:rPr>
                <w:sz w:val="22"/>
                <w:szCs w:val="22"/>
              </w:rPr>
            </w:pPr>
            <w:r w:rsidRPr="00197485">
              <w:rPr>
                <w:sz w:val="22"/>
                <w:szCs w:val="22"/>
              </w:rPr>
              <w:t xml:space="preserve">Genetically inherited conditions </w:t>
            </w:r>
          </w:p>
        </w:tc>
        <w:tc>
          <w:tcPr>
            <w:tcW w:w="5243" w:type="dxa"/>
            <w:gridSpan w:val="2"/>
            <w:tcBorders>
              <w:top w:val="single" w:sz="4" w:space="0" w:color="auto"/>
              <w:bottom w:val="single" w:sz="4" w:space="0" w:color="auto"/>
            </w:tcBorders>
            <w:shd w:val="clear" w:color="auto" w:fill="FFFFFF"/>
          </w:tcPr>
          <w:p w14:paraId="1B085B5E" w14:textId="77777777" w:rsidR="00F36F43" w:rsidRDefault="00F36F43" w:rsidP="00F36F43">
            <w:pPr>
              <w:tabs>
                <w:tab w:val="left" w:pos="1820"/>
              </w:tabs>
              <w:rPr>
                <w:sz w:val="22"/>
                <w:szCs w:val="22"/>
              </w:rPr>
            </w:pPr>
          </w:p>
        </w:tc>
      </w:tr>
      <w:tr w:rsidR="00F36F43" w14:paraId="660B0FE2" w14:textId="77777777" w:rsidTr="00597E2F">
        <w:trPr>
          <w:trHeight w:val="228"/>
        </w:trPr>
        <w:tc>
          <w:tcPr>
            <w:tcW w:w="5197" w:type="dxa"/>
            <w:tcBorders>
              <w:top w:val="single" w:sz="4" w:space="0" w:color="auto"/>
              <w:bottom w:val="single" w:sz="4" w:space="0" w:color="auto"/>
            </w:tcBorders>
            <w:shd w:val="clear" w:color="auto" w:fill="FFFFFF"/>
          </w:tcPr>
          <w:p w14:paraId="39BBC98B" w14:textId="6A493A9A" w:rsidR="00F36F43" w:rsidRPr="00197485" w:rsidRDefault="00F36F43" w:rsidP="00F36F43">
            <w:pPr>
              <w:numPr>
                <w:ilvl w:val="1"/>
                <w:numId w:val="7"/>
              </w:numPr>
              <w:spacing w:line="276" w:lineRule="auto"/>
              <w:rPr>
                <w:sz w:val="22"/>
                <w:szCs w:val="22"/>
              </w:rPr>
            </w:pPr>
            <w:r w:rsidRPr="00197485">
              <w:rPr>
                <w:sz w:val="22"/>
                <w:szCs w:val="22"/>
              </w:rPr>
              <w:t xml:space="preserve">Environmental factors </w:t>
            </w:r>
          </w:p>
        </w:tc>
        <w:tc>
          <w:tcPr>
            <w:tcW w:w="5243" w:type="dxa"/>
            <w:gridSpan w:val="2"/>
            <w:tcBorders>
              <w:top w:val="single" w:sz="4" w:space="0" w:color="auto"/>
              <w:bottom w:val="single" w:sz="4" w:space="0" w:color="auto"/>
            </w:tcBorders>
            <w:shd w:val="clear" w:color="auto" w:fill="FFFFFF"/>
          </w:tcPr>
          <w:p w14:paraId="742FBA4D" w14:textId="77777777" w:rsidR="00F36F43" w:rsidRDefault="00F36F43" w:rsidP="00F36F43">
            <w:pPr>
              <w:tabs>
                <w:tab w:val="left" w:pos="1820"/>
              </w:tabs>
              <w:rPr>
                <w:sz w:val="22"/>
                <w:szCs w:val="22"/>
              </w:rPr>
            </w:pPr>
          </w:p>
        </w:tc>
      </w:tr>
      <w:tr w:rsidR="00F36F43" w14:paraId="28E1F91E" w14:textId="77777777" w:rsidTr="00597E2F">
        <w:trPr>
          <w:trHeight w:val="375"/>
        </w:trPr>
        <w:tc>
          <w:tcPr>
            <w:tcW w:w="5197" w:type="dxa"/>
            <w:tcBorders>
              <w:top w:val="single" w:sz="4" w:space="0" w:color="auto"/>
              <w:bottom w:val="single" w:sz="4" w:space="0" w:color="auto"/>
            </w:tcBorders>
            <w:shd w:val="clear" w:color="auto" w:fill="FFFFFF"/>
          </w:tcPr>
          <w:p w14:paraId="516D514E" w14:textId="19B8C586" w:rsidR="00F36F43" w:rsidRPr="00197485" w:rsidRDefault="00F36F43" w:rsidP="00F36F43">
            <w:pPr>
              <w:numPr>
                <w:ilvl w:val="1"/>
                <w:numId w:val="7"/>
              </w:numPr>
              <w:spacing w:line="276" w:lineRule="auto"/>
              <w:rPr>
                <w:sz w:val="22"/>
                <w:szCs w:val="22"/>
              </w:rPr>
            </w:pPr>
            <w:r w:rsidRPr="00197485">
              <w:rPr>
                <w:sz w:val="22"/>
                <w:szCs w:val="22"/>
              </w:rPr>
              <w:t xml:space="preserve">Cognitive </w:t>
            </w:r>
          </w:p>
        </w:tc>
        <w:tc>
          <w:tcPr>
            <w:tcW w:w="5243" w:type="dxa"/>
            <w:gridSpan w:val="2"/>
            <w:tcBorders>
              <w:top w:val="single" w:sz="4" w:space="0" w:color="auto"/>
              <w:bottom w:val="single" w:sz="4" w:space="0" w:color="auto"/>
            </w:tcBorders>
            <w:shd w:val="clear" w:color="auto" w:fill="FFFFFF"/>
          </w:tcPr>
          <w:p w14:paraId="69D4EF01" w14:textId="77777777" w:rsidR="00F36F43" w:rsidRDefault="00F36F43" w:rsidP="00F36F43">
            <w:pPr>
              <w:tabs>
                <w:tab w:val="left" w:pos="1820"/>
              </w:tabs>
              <w:rPr>
                <w:sz w:val="22"/>
                <w:szCs w:val="22"/>
              </w:rPr>
            </w:pPr>
          </w:p>
        </w:tc>
      </w:tr>
      <w:tr w:rsidR="00F36F43" w14:paraId="18498238" w14:textId="77777777" w:rsidTr="00597E2F">
        <w:trPr>
          <w:trHeight w:val="270"/>
        </w:trPr>
        <w:tc>
          <w:tcPr>
            <w:tcW w:w="5197" w:type="dxa"/>
            <w:tcBorders>
              <w:top w:val="single" w:sz="4" w:space="0" w:color="auto"/>
              <w:bottom w:val="single" w:sz="4" w:space="0" w:color="auto"/>
            </w:tcBorders>
            <w:shd w:val="clear" w:color="auto" w:fill="FFFFFF"/>
          </w:tcPr>
          <w:p w14:paraId="001EC221" w14:textId="6DDB1AE9" w:rsidR="00F36F43" w:rsidRPr="00197485" w:rsidRDefault="00F36F43" w:rsidP="00F36F43">
            <w:pPr>
              <w:numPr>
                <w:ilvl w:val="1"/>
                <w:numId w:val="7"/>
              </w:numPr>
              <w:spacing w:line="276" w:lineRule="auto"/>
              <w:rPr>
                <w:sz w:val="22"/>
                <w:szCs w:val="22"/>
              </w:rPr>
            </w:pPr>
            <w:r w:rsidRPr="00197485">
              <w:rPr>
                <w:sz w:val="22"/>
                <w:szCs w:val="22"/>
              </w:rPr>
              <w:t xml:space="preserve">Communication/language </w:t>
            </w:r>
          </w:p>
        </w:tc>
        <w:tc>
          <w:tcPr>
            <w:tcW w:w="5243" w:type="dxa"/>
            <w:gridSpan w:val="2"/>
            <w:tcBorders>
              <w:top w:val="single" w:sz="4" w:space="0" w:color="auto"/>
              <w:bottom w:val="single" w:sz="4" w:space="0" w:color="auto"/>
            </w:tcBorders>
            <w:shd w:val="clear" w:color="auto" w:fill="FFFFFF"/>
          </w:tcPr>
          <w:p w14:paraId="370A1161" w14:textId="77777777" w:rsidR="00F36F43" w:rsidRDefault="00F36F43" w:rsidP="00F36F43">
            <w:pPr>
              <w:tabs>
                <w:tab w:val="left" w:pos="1820"/>
              </w:tabs>
              <w:rPr>
                <w:sz w:val="22"/>
                <w:szCs w:val="22"/>
              </w:rPr>
            </w:pPr>
          </w:p>
        </w:tc>
      </w:tr>
      <w:tr w:rsidR="00F36F43" w14:paraId="4B52217C" w14:textId="77777777" w:rsidTr="00597E2F">
        <w:trPr>
          <w:trHeight w:val="285"/>
        </w:trPr>
        <w:tc>
          <w:tcPr>
            <w:tcW w:w="5197" w:type="dxa"/>
            <w:tcBorders>
              <w:top w:val="single" w:sz="4" w:space="0" w:color="auto"/>
              <w:bottom w:val="single" w:sz="4" w:space="0" w:color="auto"/>
            </w:tcBorders>
            <w:shd w:val="clear" w:color="auto" w:fill="FFFFFF"/>
          </w:tcPr>
          <w:p w14:paraId="5715673F" w14:textId="00BEABB1" w:rsidR="00F36F43" w:rsidRPr="00197485" w:rsidRDefault="00F36F43" w:rsidP="00F36F43">
            <w:pPr>
              <w:numPr>
                <w:ilvl w:val="1"/>
                <w:numId w:val="7"/>
              </w:numPr>
              <w:spacing w:line="276" w:lineRule="auto"/>
              <w:rPr>
                <w:sz w:val="22"/>
                <w:szCs w:val="22"/>
              </w:rPr>
            </w:pPr>
            <w:r w:rsidRPr="00197485">
              <w:rPr>
                <w:sz w:val="22"/>
                <w:szCs w:val="22"/>
              </w:rPr>
              <w:t xml:space="preserve">Social and emotional </w:t>
            </w:r>
          </w:p>
        </w:tc>
        <w:tc>
          <w:tcPr>
            <w:tcW w:w="5243" w:type="dxa"/>
            <w:gridSpan w:val="2"/>
            <w:tcBorders>
              <w:top w:val="single" w:sz="4" w:space="0" w:color="auto"/>
              <w:bottom w:val="single" w:sz="4" w:space="0" w:color="auto"/>
            </w:tcBorders>
            <w:shd w:val="clear" w:color="auto" w:fill="FFFFFF"/>
          </w:tcPr>
          <w:p w14:paraId="6B26D1F9" w14:textId="77777777" w:rsidR="00F36F43" w:rsidRDefault="00F36F43" w:rsidP="00F36F43">
            <w:pPr>
              <w:tabs>
                <w:tab w:val="left" w:pos="1820"/>
              </w:tabs>
              <w:rPr>
                <w:sz w:val="22"/>
                <w:szCs w:val="22"/>
              </w:rPr>
            </w:pPr>
          </w:p>
        </w:tc>
      </w:tr>
      <w:tr w:rsidR="00F36F43" w14:paraId="6370158D" w14:textId="77777777" w:rsidTr="004E7E0C">
        <w:trPr>
          <w:trHeight w:val="345"/>
        </w:trPr>
        <w:tc>
          <w:tcPr>
            <w:tcW w:w="5197" w:type="dxa"/>
            <w:tcBorders>
              <w:top w:val="single" w:sz="4" w:space="0" w:color="auto"/>
              <w:bottom w:val="single" w:sz="4" w:space="0" w:color="auto"/>
            </w:tcBorders>
            <w:shd w:val="clear" w:color="auto" w:fill="FFFFFF"/>
          </w:tcPr>
          <w:p w14:paraId="28DB7EC5" w14:textId="379D5572" w:rsidR="00F36F43" w:rsidRPr="00197485" w:rsidRDefault="00F36F43" w:rsidP="00F36F43">
            <w:pPr>
              <w:numPr>
                <w:ilvl w:val="1"/>
                <w:numId w:val="7"/>
              </w:numPr>
              <w:spacing w:line="276" w:lineRule="auto"/>
              <w:rPr>
                <w:sz w:val="22"/>
                <w:szCs w:val="22"/>
              </w:rPr>
            </w:pPr>
            <w:r w:rsidRPr="00197485">
              <w:rPr>
                <w:sz w:val="22"/>
                <w:szCs w:val="22"/>
              </w:rPr>
              <w:t xml:space="preserve">Mental health </w:t>
            </w:r>
          </w:p>
        </w:tc>
        <w:tc>
          <w:tcPr>
            <w:tcW w:w="5243" w:type="dxa"/>
            <w:gridSpan w:val="2"/>
            <w:tcBorders>
              <w:top w:val="single" w:sz="4" w:space="0" w:color="auto"/>
              <w:bottom w:val="single" w:sz="4" w:space="0" w:color="auto"/>
            </w:tcBorders>
            <w:shd w:val="clear" w:color="auto" w:fill="FFFFFF"/>
          </w:tcPr>
          <w:p w14:paraId="079B148D" w14:textId="77777777" w:rsidR="00F36F43" w:rsidRDefault="00F36F43" w:rsidP="00F36F43">
            <w:pPr>
              <w:tabs>
                <w:tab w:val="left" w:pos="1820"/>
              </w:tabs>
              <w:rPr>
                <w:sz w:val="22"/>
                <w:szCs w:val="22"/>
              </w:rPr>
            </w:pPr>
          </w:p>
        </w:tc>
      </w:tr>
      <w:tr w:rsidR="00F36F43" w14:paraId="0FAD6695" w14:textId="77777777" w:rsidTr="004E7E0C">
        <w:trPr>
          <w:trHeight w:val="228"/>
        </w:trPr>
        <w:tc>
          <w:tcPr>
            <w:tcW w:w="5197" w:type="dxa"/>
            <w:tcBorders>
              <w:top w:val="single" w:sz="4" w:space="0" w:color="auto"/>
              <w:bottom w:val="single" w:sz="4" w:space="0" w:color="auto"/>
            </w:tcBorders>
            <w:shd w:val="clear" w:color="auto" w:fill="FFFFFF"/>
          </w:tcPr>
          <w:p w14:paraId="5DF7A221" w14:textId="208FF3A8" w:rsidR="00F36F43" w:rsidRPr="00197485" w:rsidRDefault="00F36F43" w:rsidP="00F36F43">
            <w:pPr>
              <w:numPr>
                <w:ilvl w:val="1"/>
                <w:numId w:val="7"/>
              </w:numPr>
              <w:spacing w:line="276" w:lineRule="auto"/>
              <w:rPr>
                <w:sz w:val="22"/>
                <w:szCs w:val="22"/>
              </w:rPr>
            </w:pPr>
            <w:r w:rsidRPr="00197485">
              <w:rPr>
                <w:sz w:val="22"/>
                <w:szCs w:val="22"/>
              </w:rPr>
              <w:t>Physical Development</w:t>
            </w:r>
          </w:p>
        </w:tc>
        <w:tc>
          <w:tcPr>
            <w:tcW w:w="5243" w:type="dxa"/>
            <w:gridSpan w:val="2"/>
            <w:tcBorders>
              <w:top w:val="single" w:sz="4" w:space="0" w:color="auto"/>
              <w:bottom w:val="single" w:sz="4" w:space="0" w:color="auto"/>
            </w:tcBorders>
            <w:shd w:val="clear" w:color="auto" w:fill="FFFFFF"/>
          </w:tcPr>
          <w:p w14:paraId="0013B903" w14:textId="77777777" w:rsidR="00F36F43" w:rsidRDefault="00F36F43" w:rsidP="00F36F43">
            <w:pPr>
              <w:tabs>
                <w:tab w:val="left" w:pos="1820"/>
              </w:tabs>
              <w:rPr>
                <w:sz w:val="22"/>
                <w:szCs w:val="22"/>
              </w:rPr>
            </w:pPr>
          </w:p>
        </w:tc>
      </w:tr>
      <w:tr w:rsidR="00E017B8" w14:paraId="3F7A3BAB" w14:textId="77777777" w:rsidTr="00682109">
        <w:trPr>
          <w:trHeight w:val="375"/>
        </w:trPr>
        <w:tc>
          <w:tcPr>
            <w:tcW w:w="5197" w:type="dxa"/>
            <w:tcBorders>
              <w:top w:val="single" w:sz="4" w:space="0" w:color="auto"/>
              <w:bottom w:val="single" w:sz="4" w:space="0" w:color="auto"/>
            </w:tcBorders>
            <w:shd w:val="clear" w:color="auto" w:fill="FFFFFF"/>
          </w:tcPr>
          <w:p w14:paraId="0A452857" w14:textId="23BC6A94" w:rsidR="00E017B8" w:rsidRPr="00197485" w:rsidRDefault="00E017B8" w:rsidP="00E017B8">
            <w:pPr>
              <w:numPr>
                <w:ilvl w:val="0"/>
                <w:numId w:val="13"/>
              </w:numPr>
              <w:spacing w:line="276" w:lineRule="auto"/>
              <w:rPr>
                <w:sz w:val="22"/>
                <w:szCs w:val="22"/>
              </w:rPr>
            </w:pPr>
            <w:r w:rsidRPr="00197485">
              <w:rPr>
                <w:sz w:val="22"/>
                <w:szCs w:val="22"/>
              </w:rPr>
              <w:t>Supporting families</w:t>
            </w:r>
          </w:p>
        </w:tc>
        <w:tc>
          <w:tcPr>
            <w:tcW w:w="5243" w:type="dxa"/>
            <w:gridSpan w:val="2"/>
            <w:tcBorders>
              <w:top w:val="single" w:sz="4" w:space="0" w:color="auto"/>
              <w:bottom w:val="single" w:sz="4" w:space="0" w:color="auto"/>
            </w:tcBorders>
            <w:shd w:val="clear" w:color="auto" w:fill="FFFFFF"/>
          </w:tcPr>
          <w:p w14:paraId="1A295A4F" w14:textId="77777777" w:rsidR="00E017B8" w:rsidRDefault="00E017B8" w:rsidP="00E017B8">
            <w:pPr>
              <w:tabs>
                <w:tab w:val="left" w:pos="1820"/>
              </w:tabs>
              <w:rPr>
                <w:sz w:val="22"/>
                <w:szCs w:val="22"/>
              </w:rPr>
            </w:pPr>
          </w:p>
        </w:tc>
      </w:tr>
      <w:tr w:rsidR="00E017B8" w14:paraId="5166BB24" w14:textId="77777777" w:rsidTr="00682109">
        <w:trPr>
          <w:trHeight w:val="240"/>
        </w:trPr>
        <w:tc>
          <w:tcPr>
            <w:tcW w:w="5197" w:type="dxa"/>
            <w:tcBorders>
              <w:bottom w:val="single" w:sz="4" w:space="0" w:color="auto"/>
            </w:tcBorders>
            <w:shd w:val="clear" w:color="auto" w:fill="FFFFFF"/>
          </w:tcPr>
          <w:p w14:paraId="4F4FF4E4" w14:textId="6552FC6F" w:rsidR="00E017B8" w:rsidRPr="00197485" w:rsidRDefault="00E017B8" w:rsidP="00197485">
            <w:pPr>
              <w:numPr>
                <w:ilvl w:val="1"/>
                <w:numId w:val="26"/>
              </w:numPr>
              <w:pBdr>
                <w:top w:val="nil"/>
                <w:left w:val="nil"/>
                <w:bottom w:val="nil"/>
                <w:right w:val="nil"/>
                <w:between w:val="nil"/>
              </w:pBdr>
              <w:spacing w:line="276" w:lineRule="auto"/>
              <w:rPr>
                <w:sz w:val="22"/>
                <w:szCs w:val="22"/>
              </w:rPr>
            </w:pPr>
            <w:r w:rsidRPr="00197485">
              <w:rPr>
                <w:sz w:val="22"/>
                <w:szCs w:val="22"/>
              </w:rPr>
              <w:t>Grief, stress, and coping strategies</w:t>
            </w:r>
          </w:p>
        </w:tc>
        <w:tc>
          <w:tcPr>
            <w:tcW w:w="5243" w:type="dxa"/>
            <w:gridSpan w:val="2"/>
            <w:tcBorders>
              <w:bottom w:val="single" w:sz="4" w:space="0" w:color="auto"/>
            </w:tcBorders>
            <w:shd w:val="clear" w:color="auto" w:fill="FFFFFF"/>
          </w:tcPr>
          <w:p w14:paraId="4972BA6D" w14:textId="77777777" w:rsidR="00E017B8" w:rsidRDefault="00E017B8" w:rsidP="00E017B8">
            <w:pPr>
              <w:rPr>
                <w:sz w:val="22"/>
                <w:szCs w:val="22"/>
              </w:rPr>
            </w:pPr>
          </w:p>
        </w:tc>
      </w:tr>
      <w:tr w:rsidR="00E017B8" w14:paraId="4E9431D4" w14:textId="77777777" w:rsidTr="00682109">
        <w:trPr>
          <w:trHeight w:val="195"/>
        </w:trPr>
        <w:tc>
          <w:tcPr>
            <w:tcW w:w="5197" w:type="dxa"/>
            <w:tcBorders>
              <w:top w:val="single" w:sz="4" w:space="0" w:color="auto"/>
              <w:bottom w:val="single" w:sz="4" w:space="0" w:color="auto"/>
            </w:tcBorders>
            <w:shd w:val="clear" w:color="auto" w:fill="FFFFFF"/>
          </w:tcPr>
          <w:p w14:paraId="6D264238" w14:textId="2BDDBF80" w:rsidR="00E017B8" w:rsidRPr="00197485" w:rsidRDefault="00E017B8" w:rsidP="00197485">
            <w:pPr>
              <w:numPr>
                <w:ilvl w:val="1"/>
                <w:numId w:val="26"/>
              </w:numPr>
              <w:pBdr>
                <w:top w:val="nil"/>
                <w:left w:val="nil"/>
                <w:bottom w:val="nil"/>
                <w:right w:val="nil"/>
                <w:between w:val="nil"/>
              </w:pBdr>
              <w:spacing w:line="276" w:lineRule="auto"/>
              <w:rPr>
                <w:sz w:val="22"/>
                <w:szCs w:val="22"/>
              </w:rPr>
            </w:pPr>
            <w:r w:rsidRPr="00197485">
              <w:rPr>
                <w:sz w:val="22"/>
                <w:szCs w:val="22"/>
              </w:rPr>
              <w:t>Family-centered approach</w:t>
            </w:r>
          </w:p>
        </w:tc>
        <w:tc>
          <w:tcPr>
            <w:tcW w:w="5243" w:type="dxa"/>
            <w:gridSpan w:val="2"/>
            <w:tcBorders>
              <w:top w:val="single" w:sz="4" w:space="0" w:color="auto"/>
              <w:bottom w:val="single" w:sz="4" w:space="0" w:color="auto"/>
            </w:tcBorders>
            <w:shd w:val="clear" w:color="auto" w:fill="FFFFFF"/>
          </w:tcPr>
          <w:p w14:paraId="6FC75EFE" w14:textId="77777777" w:rsidR="00E017B8" w:rsidRDefault="00E017B8" w:rsidP="00E017B8">
            <w:pPr>
              <w:rPr>
                <w:sz w:val="22"/>
                <w:szCs w:val="22"/>
              </w:rPr>
            </w:pPr>
          </w:p>
        </w:tc>
      </w:tr>
      <w:tr w:rsidR="00197485" w14:paraId="4DD805A0" w14:textId="77777777" w:rsidTr="00682109">
        <w:trPr>
          <w:trHeight w:val="245"/>
        </w:trPr>
        <w:tc>
          <w:tcPr>
            <w:tcW w:w="5197" w:type="dxa"/>
            <w:tcBorders>
              <w:top w:val="single" w:sz="4" w:space="0" w:color="auto"/>
              <w:bottom w:val="single" w:sz="4" w:space="0" w:color="auto"/>
            </w:tcBorders>
            <w:shd w:val="clear" w:color="auto" w:fill="FFFFFF"/>
          </w:tcPr>
          <w:p w14:paraId="46669F50" w14:textId="4B6412CA" w:rsidR="00197485" w:rsidRPr="00197485" w:rsidRDefault="00197485" w:rsidP="00197485">
            <w:pPr>
              <w:numPr>
                <w:ilvl w:val="0"/>
                <w:numId w:val="26"/>
              </w:numPr>
              <w:pBdr>
                <w:top w:val="nil"/>
                <w:left w:val="nil"/>
                <w:bottom w:val="nil"/>
                <w:right w:val="nil"/>
                <w:between w:val="nil"/>
              </w:pBdr>
              <w:spacing w:line="276" w:lineRule="auto"/>
              <w:rPr>
                <w:sz w:val="22"/>
                <w:szCs w:val="22"/>
              </w:rPr>
            </w:pPr>
            <w:r w:rsidRPr="00197485">
              <w:rPr>
                <w:sz w:val="22"/>
                <w:szCs w:val="22"/>
              </w:rPr>
              <w:t>Developmental screening and assessments</w:t>
            </w:r>
          </w:p>
        </w:tc>
        <w:tc>
          <w:tcPr>
            <w:tcW w:w="5243" w:type="dxa"/>
            <w:gridSpan w:val="2"/>
            <w:tcBorders>
              <w:top w:val="single" w:sz="4" w:space="0" w:color="auto"/>
              <w:bottom w:val="single" w:sz="4" w:space="0" w:color="auto"/>
            </w:tcBorders>
            <w:shd w:val="clear" w:color="auto" w:fill="FFFFFF"/>
          </w:tcPr>
          <w:p w14:paraId="69FA994D" w14:textId="77777777" w:rsidR="00197485" w:rsidRDefault="00197485" w:rsidP="00197485">
            <w:pPr>
              <w:rPr>
                <w:sz w:val="22"/>
                <w:szCs w:val="22"/>
              </w:rPr>
            </w:pPr>
          </w:p>
        </w:tc>
      </w:tr>
      <w:tr w:rsidR="00197485" w14:paraId="1D312A57" w14:textId="77777777" w:rsidTr="005B2A10">
        <w:trPr>
          <w:trHeight w:val="198"/>
        </w:trPr>
        <w:tc>
          <w:tcPr>
            <w:tcW w:w="5197" w:type="dxa"/>
            <w:tcBorders>
              <w:top w:val="single" w:sz="4" w:space="0" w:color="auto"/>
              <w:bottom w:val="single" w:sz="4" w:space="0" w:color="auto"/>
            </w:tcBorders>
            <w:shd w:val="clear" w:color="auto" w:fill="FFFFFF"/>
          </w:tcPr>
          <w:p w14:paraId="735C9F1E" w14:textId="62DC4E5E" w:rsidR="00197485" w:rsidRPr="00197485" w:rsidRDefault="00197485" w:rsidP="00197485">
            <w:pPr>
              <w:numPr>
                <w:ilvl w:val="1"/>
                <w:numId w:val="26"/>
              </w:numPr>
              <w:pBdr>
                <w:top w:val="nil"/>
                <w:left w:val="nil"/>
                <w:bottom w:val="nil"/>
                <w:right w:val="nil"/>
                <w:between w:val="nil"/>
              </w:pBdr>
              <w:spacing w:line="276" w:lineRule="auto"/>
              <w:rPr>
                <w:sz w:val="22"/>
                <w:szCs w:val="22"/>
              </w:rPr>
            </w:pPr>
            <w:r w:rsidRPr="00197485">
              <w:rPr>
                <w:sz w:val="22"/>
                <w:szCs w:val="22"/>
              </w:rPr>
              <w:t>Collaborative assessment process</w:t>
            </w:r>
          </w:p>
        </w:tc>
        <w:tc>
          <w:tcPr>
            <w:tcW w:w="5243" w:type="dxa"/>
            <w:gridSpan w:val="2"/>
            <w:tcBorders>
              <w:top w:val="single" w:sz="4" w:space="0" w:color="auto"/>
              <w:bottom w:val="single" w:sz="4" w:space="0" w:color="auto"/>
            </w:tcBorders>
            <w:shd w:val="clear" w:color="auto" w:fill="FFFFFF"/>
          </w:tcPr>
          <w:p w14:paraId="4351337D" w14:textId="77777777" w:rsidR="00197485" w:rsidRDefault="00197485" w:rsidP="00197485">
            <w:pPr>
              <w:rPr>
                <w:sz w:val="22"/>
                <w:szCs w:val="22"/>
              </w:rPr>
            </w:pPr>
          </w:p>
        </w:tc>
      </w:tr>
      <w:tr w:rsidR="00197485" w14:paraId="7AFFAEF8" w14:textId="77777777" w:rsidTr="005B2A10">
        <w:trPr>
          <w:trHeight w:val="405"/>
        </w:trPr>
        <w:tc>
          <w:tcPr>
            <w:tcW w:w="5197" w:type="dxa"/>
            <w:tcBorders>
              <w:top w:val="single" w:sz="4" w:space="0" w:color="auto"/>
              <w:bottom w:val="single" w:sz="4" w:space="0" w:color="auto"/>
            </w:tcBorders>
            <w:shd w:val="clear" w:color="auto" w:fill="FFFFFF"/>
          </w:tcPr>
          <w:p w14:paraId="0231FC9D" w14:textId="6B271F85" w:rsidR="00197485" w:rsidRPr="00197485" w:rsidRDefault="00197485" w:rsidP="00197485">
            <w:pPr>
              <w:numPr>
                <w:ilvl w:val="2"/>
                <w:numId w:val="22"/>
              </w:numPr>
              <w:pBdr>
                <w:top w:val="nil"/>
                <w:left w:val="nil"/>
                <w:bottom w:val="nil"/>
                <w:right w:val="nil"/>
                <w:between w:val="nil"/>
              </w:pBdr>
              <w:spacing w:line="276" w:lineRule="auto"/>
              <w:rPr>
                <w:sz w:val="22"/>
                <w:szCs w:val="22"/>
              </w:rPr>
            </w:pPr>
            <w:r w:rsidRPr="00197485">
              <w:rPr>
                <w:sz w:val="22"/>
                <w:szCs w:val="22"/>
              </w:rPr>
              <w:t>Observation</w:t>
            </w:r>
          </w:p>
        </w:tc>
        <w:tc>
          <w:tcPr>
            <w:tcW w:w="5243" w:type="dxa"/>
            <w:gridSpan w:val="2"/>
            <w:tcBorders>
              <w:top w:val="single" w:sz="4" w:space="0" w:color="auto"/>
              <w:bottom w:val="single" w:sz="4" w:space="0" w:color="auto"/>
            </w:tcBorders>
            <w:shd w:val="clear" w:color="auto" w:fill="FFFFFF"/>
          </w:tcPr>
          <w:p w14:paraId="52B4BE91" w14:textId="77777777" w:rsidR="00197485" w:rsidRDefault="00197485" w:rsidP="00197485">
            <w:pPr>
              <w:rPr>
                <w:sz w:val="22"/>
                <w:szCs w:val="22"/>
              </w:rPr>
            </w:pPr>
          </w:p>
        </w:tc>
      </w:tr>
      <w:tr w:rsidR="00197485" w14:paraId="3B86A3B6" w14:textId="77777777" w:rsidTr="00092593">
        <w:trPr>
          <w:trHeight w:val="213"/>
        </w:trPr>
        <w:tc>
          <w:tcPr>
            <w:tcW w:w="5197" w:type="dxa"/>
            <w:tcBorders>
              <w:top w:val="single" w:sz="4" w:space="0" w:color="auto"/>
              <w:bottom w:val="single" w:sz="4" w:space="0" w:color="auto"/>
            </w:tcBorders>
            <w:shd w:val="clear" w:color="auto" w:fill="FFFFFF"/>
          </w:tcPr>
          <w:p w14:paraId="3DE85F53" w14:textId="7911E62B" w:rsidR="00197485" w:rsidRPr="00197485" w:rsidRDefault="00197485" w:rsidP="00197485">
            <w:pPr>
              <w:numPr>
                <w:ilvl w:val="2"/>
                <w:numId w:val="22"/>
              </w:numPr>
              <w:pBdr>
                <w:top w:val="nil"/>
                <w:left w:val="nil"/>
                <w:bottom w:val="nil"/>
                <w:right w:val="nil"/>
                <w:between w:val="nil"/>
              </w:pBdr>
              <w:spacing w:line="276" w:lineRule="auto"/>
              <w:rPr>
                <w:sz w:val="22"/>
                <w:szCs w:val="22"/>
              </w:rPr>
            </w:pPr>
            <w:r w:rsidRPr="00197485">
              <w:rPr>
                <w:sz w:val="22"/>
                <w:szCs w:val="22"/>
              </w:rPr>
              <w:t>Documentation</w:t>
            </w:r>
          </w:p>
        </w:tc>
        <w:tc>
          <w:tcPr>
            <w:tcW w:w="5243" w:type="dxa"/>
            <w:gridSpan w:val="2"/>
            <w:tcBorders>
              <w:top w:val="single" w:sz="4" w:space="0" w:color="auto"/>
              <w:bottom w:val="single" w:sz="4" w:space="0" w:color="auto"/>
            </w:tcBorders>
            <w:shd w:val="clear" w:color="auto" w:fill="FFFFFF"/>
          </w:tcPr>
          <w:p w14:paraId="169DB71D" w14:textId="77777777" w:rsidR="00197485" w:rsidRDefault="00197485" w:rsidP="00197485">
            <w:pPr>
              <w:rPr>
                <w:sz w:val="22"/>
                <w:szCs w:val="22"/>
              </w:rPr>
            </w:pPr>
          </w:p>
        </w:tc>
      </w:tr>
      <w:tr w:rsidR="00197485" w14:paraId="73ED3451" w14:textId="77777777" w:rsidTr="003C5050">
        <w:trPr>
          <w:trHeight w:val="390"/>
        </w:trPr>
        <w:tc>
          <w:tcPr>
            <w:tcW w:w="5197" w:type="dxa"/>
            <w:tcBorders>
              <w:top w:val="single" w:sz="4" w:space="0" w:color="auto"/>
              <w:bottom w:val="single" w:sz="4" w:space="0" w:color="auto"/>
            </w:tcBorders>
            <w:shd w:val="clear" w:color="auto" w:fill="FFFFFF"/>
          </w:tcPr>
          <w:p w14:paraId="37433E3B" w14:textId="3248C5B6" w:rsidR="00197485" w:rsidRPr="00197485" w:rsidRDefault="00197485" w:rsidP="00197485">
            <w:pPr>
              <w:numPr>
                <w:ilvl w:val="2"/>
                <w:numId w:val="22"/>
              </w:numPr>
              <w:pBdr>
                <w:top w:val="nil"/>
                <w:left w:val="nil"/>
                <w:bottom w:val="nil"/>
                <w:right w:val="nil"/>
                <w:between w:val="nil"/>
              </w:pBdr>
              <w:spacing w:line="276" w:lineRule="auto"/>
              <w:rPr>
                <w:sz w:val="22"/>
                <w:szCs w:val="22"/>
              </w:rPr>
            </w:pPr>
            <w:r w:rsidRPr="00197485">
              <w:rPr>
                <w:sz w:val="22"/>
                <w:szCs w:val="22"/>
              </w:rPr>
              <w:t>Screening</w:t>
            </w:r>
          </w:p>
        </w:tc>
        <w:tc>
          <w:tcPr>
            <w:tcW w:w="5243" w:type="dxa"/>
            <w:gridSpan w:val="2"/>
            <w:tcBorders>
              <w:top w:val="single" w:sz="4" w:space="0" w:color="auto"/>
              <w:bottom w:val="single" w:sz="4" w:space="0" w:color="auto"/>
            </w:tcBorders>
            <w:shd w:val="clear" w:color="auto" w:fill="FFFFFF"/>
          </w:tcPr>
          <w:p w14:paraId="29B7315B" w14:textId="77777777" w:rsidR="00197485" w:rsidRDefault="00197485" w:rsidP="00197485">
            <w:pPr>
              <w:rPr>
                <w:sz w:val="22"/>
                <w:szCs w:val="22"/>
              </w:rPr>
            </w:pPr>
          </w:p>
        </w:tc>
      </w:tr>
      <w:tr w:rsidR="00197485" w14:paraId="7648E282" w14:textId="77777777" w:rsidTr="003C5050">
        <w:trPr>
          <w:trHeight w:val="273"/>
        </w:trPr>
        <w:tc>
          <w:tcPr>
            <w:tcW w:w="5197" w:type="dxa"/>
            <w:tcBorders>
              <w:top w:val="single" w:sz="4" w:space="0" w:color="auto"/>
              <w:bottom w:val="single" w:sz="4" w:space="0" w:color="auto"/>
            </w:tcBorders>
            <w:shd w:val="clear" w:color="auto" w:fill="FFFFFF"/>
          </w:tcPr>
          <w:p w14:paraId="6DFCF378" w14:textId="1A0FB9EA" w:rsidR="00197485" w:rsidRPr="00197485" w:rsidRDefault="00197485" w:rsidP="00197485">
            <w:pPr>
              <w:numPr>
                <w:ilvl w:val="2"/>
                <w:numId w:val="22"/>
              </w:numPr>
              <w:pBdr>
                <w:top w:val="nil"/>
                <w:left w:val="nil"/>
                <w:bottom w:val="nil"/>
                <w:right w:val="nil"/>
                <w:between w:val="nil"/>
              </w:pBdr>
              <w:spacing w:line="276" w:lineRule="auto"/>
              <w:rPr>
                <w:sz w:val="22"/>
                <w:szCs w:val="22"/>
              </w:rPr>
            </w:pPr>
            <w:r w:rsidRPr="00197485">
              <w:rPr>
                <w:sz w:val="22"/>
                <w:szCs w:val="22"/>
              </w:rPr>
              <w:t>Assessment</w:t>
            </w:r>
          </w:p>
        </w:tc>
        <w:tc>
          <w:tcPr>
            <w:tcW w:w="5243" w:type="dxa"/>
            <w:gridSpan w:val="2"/>
            <w:tcBorders>
              <w:top w:val="single" w:sz="4" w:space="0" w:color="auto"/>
              <w:bottom w:val="single" w:sz="4" w:space="0" w:color="auto"/>
            </w:tcBorders>
            <w:shd w:val="clear" w:color="auto" w:fill="FFFFFF"/>
          </w:tcPr>
          <w:p w14:paraId="1C15401A" w14:textId="77777777" w:rsidR="00197485" w:rsidRDefault="00197485" w:rsidP="00197485">
            <w:pPr>
              <w:rPr>
                <w:sz w:val="22"/>
                <w:szCs w:val="22"/>
              </w:rPr>
            </w:pPr>
          </w:p>
        </w:tc>
      </w:tr>
      <w:tr w:rsidR="00197485" w14:paraId="0FC3B1E9" w14:textId="77777777" w:rsidTr="003C5050">
        <w:trPr>
          <w:trHeight w:val="330"/>
        </w:trPr>
        <w:tc>
          <w:tcPr>
            <w:tcW w:w="5197" w:type="dxa"/>
            <w:tcBorders>
              <w:top w:val="single" w:sz="4" w:space="0" w:color="auto"/>
              <w:bottom w:val="single" w:sz="4" w:space="0" w:color="auto"/>
            </w:tcBorders>
            <w:shd w:val="clear" w:color="auto" w:fill="FFFFFF"/>
          </w:tcPr>
          <w:p w14:paraId="652696DA" w14:textId="2EEB9447" w:rsidR="00197485" w:rsidRPr="00197485" w:rsidRDefault="00197485" w:rsidP="00197485">
            <w:pPr>
              <w:numPr>
                <w:ilvl w:val="2"/>
                <w:numId w:val="22"/>
              </w:numPr>
              <w:pBdr>
                <w:top w:val="nil"/>
                <w:left w:val="nil"/>
                <w:bottom w:val="nil"/>
                <w:right w:val="nil"/>
                <w:between w:val="nil"/>
              </w:pBdr>
              <w:spacing w:line="276" w:lineRule="auto"/>
              <w:rPr>
                <w:sz w:val="22"/>
                <w:szCs w:val="22"/>
              </w:rPr>
            </w:pPr>
            <w:r w:rsidRPr="00197485">
              <w:rPr>
                <w:sz w:val="22"/>
                <w:szCs w:val="22"/>
              </w:rPr>
              <w:t>Input from families</w:t>
            </w:r>
          </w:p>
        </w:tc>
        <w:tc>
          <w:tcPr>
            <w:tcW w:w="5243" w:type="dxa"/>
            <w:gridSpan w:val="2"/>
            <w:tcBorders>
              <w:top w:val="single" w:sz="4" w:space="0" w:color="auto"/>
              <w:bottom w:val="single" w:sz="4" w:space="0" w:color="auto"/>
            </w:tcBorders>
            <w:shd w:val="clear" w:color="auto" w:fill="FFFFFF"/>
          </w:tcPr>
          <w:p w14:paraId="14760C54" w14:textId="77777777" w:rsidR="00197485" w:rsidRDefault="00197485" w:rsidP="00197485">
            <w:pPr>
              <w:rPr>
                <w:sz w:val="22"/>
                <w:szCs w:val="22"/>
              </w:rPr>
            </w:pPr>
          </w:p>
        </w:tc>
      </w:tr>
      <w:tr w:rsidR="00197485" w14:paraId="436DB9CD" w14:textId="77777777" w:rsidTr="003C5050">
        <w:trPr>
          <w:trHeight w:val="285"/>
        </w:trPr>
        <w:tc>
          <w:tcPr>
            <w:tcW w:w="5197" w:type="dxa"/>
            <w:tcBorders>
              <w:bottom w:val="single" w:sz="4" w:space="0" w:color="auto"/>
            </w:tcBorders>
            <w:shd w:val="clear" w:color="auto" w:fill="FFFFFF"/>
          </w:tcPr>
          <w:p w14:paraId="618CDE61" w14:textId="1A0188DE" w:rsidR="00197485" w:rsidRPr="00197485" w:rsidRDefault="00197485" w:rsidP="00197485">
            <w:pPr>
              <w:numPr>
                <w:ilvl w:val="2"/>
                <w:numId w:val="22"/>
              </w:numPr>
              <w:pBdr>
                <w:top w:val="nil"/>
                <w:left w:val="nil"/>
                <w:bottom w:val="nil"/>
                <w:right w:val="nil"/>
                <w:between w:val="nil"/>
              </w:pBdr>
              <w:spacing w:line="276" w:lineRule="auto"/>
              <w:rPr>
                <w:sz w:val="22"/>
                <w:szCs w:val="22"/>
              </w:rPr>
            </w:pPr>
            <w:r w:rsidRPr="00197485">
              <w:rPr>
                <w:sz w:val="22"/>
                <w:szCs w:val="22"/>
              </w:rPr>
              <w:lastRenderedPageBreak/>
              <w:t>Coordinating assessments</w:t>
            </w:r>
          </w:p>
        </w:tc>
        <w:tc>
          <w:tcPr>
            <w:tcW w:w="5243" w:type="dxa"/>
            <w:gridSpan w:val="2"/>
            <w:tcBorders>
              <w:bottom w:val="single" w:sz="4" w:space="0" w:color="auto"/>
            </w:tcBorders>
            <w:shd w:val="clear" w:color="auto" w:fill="FFFFFF"/>
          </w:tcPr>
          <w:p w14:paraId="743C2BEB" w14:textId="77777777" w:rsidR="00197485" w:rsidRDefault="00197485" w:rsidP="00197485">
            <w:pPr>
              <w:rPr>
                <w:sz w:val="22"/>
                <w:szCs w:val="22"/>
              </w:rPr>
            </w:pPr>
          </w:p>
        </w:tc>
      </w:tr>
      <w:tr w:rsidR="00197485" w14:paraId="31EC6080" w14:textId="77777777" w:rsidTr="00C4384F">
        <w:trPr>
          <w:trHeight w:val="240"/>
        </w:trPr>
        <w:tc>
          <w:tcPr>
            <w:tcW w:w="5197" w:type="dxa"/>
            <w:tcBorders>
              <w:top w:val="single" w:sz="4" w:space="0" w:color="auto"/>
              <w:bottom w:val="single" w:sz="4" w:space="0" w:color="auto"/>
            </w:tcBorders>
            <w:shd w:val="clear" w:color="auto" w:fill="FFFFFF"/>
          </w:tcPr>
          <w:p w14:paraId="637DC8CF" w14:textId="55D6B344" w:rsidR="00197485" w:rsidRPr="00197485" w:rsidRDefault="00197485" w:rsidP="00197485">
            <w:pPr>
              <w:numPr>
                <w:ilvl w:val="1"/>
                <w:numId w:val="27"/>
              </w:numPr>
              <w:pBdr>
                <w:top w:val="nil"/>
                <w:left w:val="nil"/>
                <w:bottom w:val="nil"/>
                <w:right w:val="nil"/>
                <w:between w:val="nil"/>
              </w:pBdr>
              <w:spacing w:line="276" w:lineRule="auto"/>
              <w:rPr>
                <w:sz w:val="22"/>
                <w:szCs w:val="22"/>
              </w:rPr>
            </w:pPr>
            <w:r w:rsidRPr="00197485">
              <w:rPr>
                <w:sz w:val="22"/>
                <w:szCs w:val="22"/>
              </w:rPr>
              <w:t xml:space="preserve">Referral </w:t>
            </w:r>
          </w:p>
        </w:tc>
        <w:tc>
          <w:tcPr>
            <w:tcW w:w="5243" w:type="dxa"/>
            <w:gridSpan w:val="2"/>
            <w:tcBorders>
              <w:top w:val="single" w:sz="4" w:space="0" w:color="auto"/>
              <w:bottom w:val="single" w:sz="4" w:space="0" w:color="auto"/>
            </w:tcBorders>
            <w:shd w:val="clear" w:color="auto" w:fill="FFFFFF"/>
          </w:tcPr>
          <w:p w14:paraId="6B8D9725" w14:textId="77777777" w:rsidR="00197485" w:rsidRDefault="00197485" w:rsidP="00197485">
            <w:pPr>
              <w:rPr>
                <w:sz w:val="22"/>
                <w:szCs w:val="22"/>
              </w:rPr>
            </w:pPr>
          </w:p>
        </w:tc>
      </w:tr>
      <w:tr w:rsidR="00197485" w14:paraId="35CFDE16" w14:textId="77777777" w:rsidTr="00C4384F">
        <w:trPr>
          <w:trHeight w:val="240"/>
        </w:trPr>
        <w:tc>
          <w:tcPr>
            <w:tcW w:w="5197" w:type="dxa"/>
            <w:tcBorders>
              <w:top w:val="single" w:sz="4" w:space="0" w:color="auto"/>
              <w:bottom w:val="single" w:sz="4" w:space="0" w:color="auto"/>
            </w:tcBorders>
            <w:shd w:val="clear" w:color="auto" w:fill="FFFFFF"/>
          </w:tcPr>
          <w:p w14:paraId="543EE44B" w14:textId="5325EE20" w:rsidR="00197485" w:rsidRPr="00197485" w:rsidRDefault="00197485" w:rsidP="00197485">
            <w:pPr>
              <w:numPr>
                <w:ilvl w:val="2"/>
                <w:numId w:val="23"/>
              </w:numPr>
              <w:pBdr>
                <w:top w:val="nil"/>
                <w:left w:val="nil"/>
                <w:bottom w:val="nil"/>
                <w:right w:val="nil"/>
                <w:between w:val="nil"/>
              </w:pBdr>
              <w:spacing w:line="276" w:lineRule="auto"/>
              <w:rPr>
                <w:sz w:val="22"/>
                <w:szCs w:val="22"/>
              </w:rPr>
            </w:pPr>
            <w:r w:rsidRPr="00197485">
              <w:rPr>
                <w:sz w:val="22"/>
                <w:szCs w:val="22"/>
              </w:rPr>
              <w:t>Partnering with families</w:t>
            </w:r>
          </w:p>
        </w:tc>
        <w:tc>
          <w:tcPr>
            <w:tcW w:w="5243" w:type="dxa"/>
            <w:gridSpan w:val="2"/>
            <w:tcBorders>
              <w:top w:val="single" w:sz="4" w:space="0" w:color="auto"/>
              <w:bottom w:val="single" w:sz="4" w:space="0" w:color="auto"/>
            </w:tcBorders>
            <w:shd w:val="clear" w:color="auto" w:fill="FFFFFF"/>
          </w:tcPr>
          <w:p w14:paraId="0BC8EA44" w14:textId="77777777" w:rsidR="00197485" w:rsidRDefault="00197485" w:rsidP="00197485">
            <w:pPr>
              <w:rPr>
                <w:sz w:val="22"/>
                <w:szCs w:val="22"/>
              </w:rPr>
            </w:pPr>
          </w:p>
        </w:tc>
      </w:tr>
      <w:tr w:rsidR="00197485" w14:paraId="4AC8D49A" w14:textId="77777777" w:rsidTr="00B55DEA">
        <w:trPr>
          <w:trHeight w:val="332"/>
        </w:trPr>
        <w:tc>
          <w:tcPr>
            <w:tcW w:w="5197" w:type="dxa"/>
            <w:tcBorders>
              <w:top w:val="single" w:sz="4" w:space="0" w:color="auto"/>
            </w:tcBorders>
            <w:shd w:val="clear" w:color="auto" w:fill="FFFFFF"/>
          </w:tcPr>
          <w:p w14:paraId="0287D25B" w14:textId="695B6338" w:rsidR="00197485" w:rsidRPr="00197485" w:rsidRDefault="00197485" w:rsidP="00197485">
            <w:pPr>
              <w:numPr>
                <w:ilvl w:val="2"/>
                <w:numId w:val="23"/>
              </w:numPr>
              <w:pBdr>
                <w:top w:val="nil"/>
                <w:left w:val="nil"/>
                <w:bottom w:val="nil"/>
                <w:right w:val="nil"/>
                <w:between w:val="nil"/>
              </w:pBdr>
              <w:spacing w:line="276" w:lineRule="auto"/>
              <w:rPr>
                <w:sz w:val="22"/>
                <w:szCs w:val="22"/>
              </w:rPr>
            </w:pPr>
            <w:r w:rsidRPr="00197485">
              <w:rPr>
                <w:sz w:val="22"/>
                <w:szCs w:val="22"/>
              </w:rPr>
              <w:t xml:space="preserve">Access to resources and agencies </w:t>
            </w:r>
          </w:p>
        </w:tc>
        <w:tc>
          <w:tcPr>
            <w:tcW w:w="5243" w:type="dxa"/>
            <w:gridSpan w:val="2"/>
            <w:tcBorders>
              <w:top w:val="single" w:sz="4" w:space="0" w:color="auto"/>
            </w:tcBorders>
            <w:shd w:val="clear" w:color="auto" w:fill="FFFFFF"/>
          </w:tcPr>
          <w:p w14:paraId="2F9D90CD" w14:textId="77777777" w:rsidR="00197485" w:rsidRDefault="00197485" w:rsidP="00197485">
            <w:pPr>
              <w:rPr>
                <w:sz w:val="22"/>
                <w:szCs w:val="22"/>
              </w:rPr>
            </w:pPr>
          </w:p>
        </w:tc>
      </w:tr>
      <w:tr w:rsidR="00197485" w14:paraId="67BBCE7D" w14:textId="77777777" w:rsidTr="00EB08E7">
        <w:trPr>
          <w:trHeight w:val="270"/>
        </w:trPr>
        <w:tc>
          <w:tcPr>
            <w:tcW w:w="5197" w:type="dxa"/>
            <w:tcBorders>
              <w:bottom w:val="single" w:sz="4" w:space="0" w:color="auto"/>
            </w:tcBorders>
            <w:shd w:val="clear" w:color="auto" w:fill="FFFFFF"/>
          </w:tcPr>
          <w:p w14:paraId="1590F768" w14:textId="2CE757E9" w:rsidR="00197485" w:rsidRPr="00197485" w:rsidRDefault="00197485" w:rsidP="00197485">
            <w:pPr>
              <w:numPr>
                <w:ilvl w:val="2"/>
                <w:numId w:val="18"/>
              </w:numPr>
              <w:pBdr>
                <w:top w:val="nil"/>
                <w:left w:val="nil"/>
                <w:bottom w:val="nil"/>
                <w:right w:val="nil"/>
                <w:between w:val="nil"/>
              </w:pBdr>
              <w:spacing w:line="276" w:lineRule="auto"/>
              <w:rPr>
                <w:sz w:val="22"/>
                <w:szCs w:val="22"/>
              </w:rPr>
            </w:pPr>
            <w:r w:rsidRPr="00197485">
              <w:rPr>
                <w:sz w:val="22"/>
                <w:szCs w:val="22"/>
              </w:rPr>
              <w:t>Collaboration with early interventionists and therapists</w:t>
            </w:r>
          </w:p>
        </w:tc>
        <w:tc>
          <w:tcPr>
            <w:tcW w:w="5243" w:type="dxa"/>
            <w:gridSpan w:val="2"/>
            <w:tcBorders>
              <w:bottom w:val="single" w:sz="4" w:space="0" w:color="auto"/>
            </w:tcBorders>
            <w:shd w:val="clear" w:color="auto" w:fill="FFFFFF"/>
          </w:tcPr>
          <w:p w14:paraId="757013FD" w14:textId="77777777" w:rsidR="00197485" w:rsidRDefault="00197485" w:rsidP="00197485">
            <w:pPr>
              <w:rPr>
                <w:sz w:val="22"/>
                <w:szCs w:val="22"/>
              </w:rPr>
            </w:pPr>
          </w:p>
        </w:tc>
      </w:tr>
    </w:tbl>
    <w:p w14:paraId="50DF4A28" w14:textId="77777777" w:rsidR="00572C36" w:rsidRDefault="00572C36" w:rsidP="00212507">
      <w:bookmarkStart w:id="2" w:name="_GoBack"/>
      <w:bookmarkEnd w:id="2"/>
    </w:p>
    <w:sectPr w:rsidR="00572C36">
      <w:footerReference w:type="default" r:id="rId10"/>
      <w:pgSz w:w="12240" w:h="15840"/>
      <w:pgMar w:top="900" w:right="1440" w:bottom="432" w:left="1440" w:header="72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7250BB" w14:textId="77777777" w:rsidR="00841E34" w:rsidRDefault="00841E34">
      <w:r>
        <w:separator/>
      </w:r>
    </w:p>
  </w:endnote>
  <w:endnote w:type="continuationSeparator" w:id="0">
    <w:p w14:paraId="197058D3" w14:textId="77777777" w:rsidR="00841E34" w:rsidRDefault="0084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C2B69" w14:textId="77777777" w:rsidR="00572C36" w:rsidRDefault="00572C36">
    <w:pPr>
      <w:pBdr>
        <w:top w:val="nil"/>
        <w:left w:val="nil"/>
        <w:bottom w:val="nil"/>
        <w:right w:val="nil"/>
        <w:between w:val="nil"/>
      </w:pBdr>
      <w:tabs>
        <w:tab w:val="center" w:pos="4320"/>
        <w:tab w:val="right" w:pos="8640"/>
      </w:tabs>
      <w:rPr>
        <w:color w:val="000000"/>
        <w:sz w:val="16"/>
        <w:szCs w:val="16"/>
      </w:rPr>
    </w:pPr>
  </w:p>
  <w:p w14:paraId="0DAA1598" w14:textId="77777777" w:rsidR="00572C36" w:rsidRDefault="00AC1FCB">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14:paraId="510B0F68" w14:textId="77777777" w:rsidR="00572C36" w:rsidRDefault="00572C36">
    <w:pPr>
      <w:pBdr>
        <w:top w:val="nil"/>
        <w:left w:val="nil"/>
        <w:bottom w:val="nil"/>
        <w:right w:val="nil"/>
        <w:between w:val="nil"/>
      </w:pBdr>
      <w:tabs>
        <w:tab w:val="center" w:pos="4320"/>
        <w:tab w:val="right" w:pos="8640"/>
      </w:tabs>
      <w:rPr>
        <w:color w:val="000000"/>
        <w:sz w:val="16"/>
        <w:szCs w:val="16"/>
      </w:rPr>
    </w:pPr>
  </w:p>
  <w:p w14:paraId="305AE28C" w14:textId="68F76FFA" w:rsidR="00572C36" w:rsidRDefault="00AC1FCB">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Rev. Oct 20</w:t>
    </w:r>
    <w:r w:rsidR="00D75275">
      <w:rPr>
        <w:color w:val="000000"/>
        <w:sz w:val="16"/>
        <w:szCs w:val="16"/>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3B1A8D" w14:textId="77777777" w:rsidR="00841E34" w:rsidRDefault="00841E34">
      <w:r>
        <w:separator/>
      </w:r>
    </w:p>
  </w:footnote>
  <w:footnote w:type="continuationSeparator" w:id="0">
    <w:p w14:paraId="3DB34276" w14:textId="77777777" w:rsidR="00841E34" w:rsidRDefault="0084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2284A"/>
    <w:multiLevelType w:val="multilevel"/>
    <w:tmpl w:val="BD9EF0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454326"/>
    <w:multiLevelType w:val="multilevel"/>
    <w:tmpl w:val="37F03C4E"/>
    <w:lvl w:ilvl="0">
      <w:start w:val="3"/>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 w15:restartNumberingAfterBreak="0">
    <w:nsid w:val="08194A11"/>
    <w:multiLevelType w:val="multilevel"/>
    <w:tmpl w:val="D8E8BD34"/>
    <w:lvl w:ilvl="0">
      <w:start w:val="5"/>
      <w:numFmt w:val="decimal"/>
      <w:lvlText w:val="%1."/>
      <w:lvlJc w:val="left"/>
      <w:pPr>
        <w:ind w:left="2520" w:hanging="360"/>
      </w:pPr>
      <w:rPr>
        <w:rFonts w:hint="default"/>
      </w:rPr>
    </w:lvl>
    <w:lvl w:ilvl="1">
      <w:start w:val="4"/>
      <w:numFmt w:val="lowerLetter"/>
      <w:lvlText w:val="%2."/>
      <w:lvlJc w:val="left"/>
      <w:pPr>
        <w:ind w:left="3240" w:hanging="360"/>
      </w:pPr>
      <w:rPr>
        <w:rFonts w:hint="default"/>
      </w:rPr>
    </w:lvl>
    <w:lvl w:ilvl="2">
      <w:start w:val="1"/>
      <w:numFmt w:val="lowerRoman"/>
      <w:lvlText w:val="%3."/>
      <w:lvlJc w:val="right"/>
      <w:pPr>
        <w:ind w:left="3960" w:hanging="180"/>
      </w:pPr>
      <w:rPr>
        <w:rFonts w:hint="default"/>
      </w:rPr>
    </w:lvl>
    <w:lvl w:ilvl="3">
      <w:start w:val="1"/>
      <w:numFmt w:val="decimal"/>
      <w:lvlText w:val="%4."/>
      <w:lvlJc w:val="left"/>
      <w:pPr>
        <w:ind w:left="4680" w:hanging="360"/>
      </w:pPr>
      <w:rPr>
        <w:rFonts w:hint="default"/>
      </w:rPr>
    </w:lvl>
    <w:lvl w:ilvl="4">
      <w:start w:val="1"/>
      <w:numFmt w:val="lowerLetter"/>
      <w:lvlText w:val="%5."/>
      <w:lvlJc w:val="left"/>
      <w:pPr>
        <w:ind w:left="5400" w:hanging="360"/>
      </w:pPr>
      <w:rPr>
        <w:rFonts w:hint="default"/>
      </w:rPr>
    </w:lvl>
    <w:lvl w:ilvl="5">
      <w:start w:val="1"/>
      <w:numFmt w:val="lowerRoman"/>
      <w:lvlText w:val="%6."/>
      <w:lvlJc w:val="right"/>
      <w:pPr>
        <w:ind w:left="6120" w:hanging="180"/>
      </w:pPr>
      <w:rPr>
        <w:rFonts w:hint="default"/>
      </w:rPr>
    </w:lvl>
    <w:lvl w:ilvl="6">
      <w:start w:val="1"/>
      <w:numFmt w:val="decimal"/>
      <w:lvlText w:val="%7."/>
      <w:lvlJc w:val="left"/>
      <w:pPr>
        <w:ind w:left="6840" w:hanging="360"/>
      </w:pPr>
      <w:rPr>
        <w:rFonts w:hint="default"/>
      </w:rPr>
    </w:lvl>
    <w:lvl w:ilvl="7">
      <w:start w:val="1"/>
      <w:numFmt w:val="lowerLetter"/>
      <w:lvlText w:val="%8."/>
      <w:lvlJc w:val="left"/>
      <w:pPr>
        <w:ind w:left="7560" w:hanging="360"/>
      </w:pPr>
      <w:rPr>
        <w:rFonts w:hint="default"/>
      </w:rPr>
    </w:lvl>
    <w:lvl w:ilvl="8">
      <w:start w:val="1"/>
      <w:numFmt w:val="lowerRoman"/>
      <w:lvlText w:val="%9."/>
      <w:lvlJc w:val="right"/>
      <w:pPr>
        <w:ind w:left="8280" w:hanging="180"/>
      </w:pPr>
      <w:rPr>
        <w:rFonts w:hint="default"/>
      </w:rPr>
    </w:lvl>
  </w:abstractNum>
  <w:abstractNum w:abstractNumId="3" w15:restartNumberingAfterBreak="0">
    <w:nsid w:val="0897435F"/>
    <w:multiLevelType w:val="multilevel"/>
    <w:tmpl w:val="6910E3CE"/>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 w15:restartNumberingAfterBreak="0">
    <w:nsid w:val="197420D3"/>
    <w:multiLevelType w:val="multilevel"/>
    <w:tmpl w:val="FF10C640"/>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5" w15:restartNumberingAfterBreak="0">
    <w:nsid w:val="2FBD1BFE"/>
    <w:multiLevelType w:val="multilevel"/>
    <w:tmpl w:val="07CC90B0"/>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2"/>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6" w15:restartNumberingAfterBreak="0">
    <w:nsid w:val="32965ECC"/>
    <w:multiLevelType w:val="multilevel"/>
    <w:tmpl w:val="084EF2F0"/>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6"/>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7" w15:restartNumberingAfterBreak="0">
    <w:nsid w:val="3B00355F"/>
    <w:multiLevelType w:val="multilevel"/>
    <w:tmpl w:val="99B8D74E"/>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8" w15:restartNumberingAfterBreak="0">
    <w:nsid w:val="3E1D3061"/>
    <w:multiLevelType w:val="multilevel"/>
    <w:tmpl w:val="876246F0"/>
    <w:lvl w:ilvl="0">
      <w:start w:val="4"/>
      <w:numFmt w:val="decimal"/>
      <w:lvlText w:val="%1."/>
      <w:lvlJc w:val="left"/>
      <w:pPr>
        <w:ind w:left="720" w:hanging="360"/>
      </w:pPr>
      <w:rPr>
        <w:rFonts w:hint="default"/>
        <w:u w:val="none"/>
      </w:rPr>
    </w:lvl>
    <w:lvl w:ilvl="1">
      <w:start w:val="6"/>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9" w15:restartNumberingAfterBreak="0">
    <w:nsid w:val="42C24B4A"/>
    <w:multiLevelType w:val="multilevel"/>
    <w:tmpl w:val="E12AAB66"/>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0" w15:restartNumberingAfterBreak="0">
    <w:nsid w:val="49A4627D"/>
    <w:multiLevelType w:val="multilevel"/>
    <w:tmpl w:val="849275FA"/>
    <w:lvl w:ilvl="0">
      <w:start w:val="4"/>
      <w:numFmt w:val="decimal"/>
      <w:lvlText w:val="%1."/>
      <w:lvlJc w:val="left"/>
      <w:pPr>
        <w:ind w:left="720" w:hanging="360"/>
      </w:pPr>
      <w:rPr>
        <w:rFonts w:hint="default"/>
        <w:u w:val="none"/>
      </w:rPr>
    </w:lvl>
    <w:lvl w:ilvl="1">
      <w:start w:val="5"/>
      <w:numFmt w:val="lowerLetter"/>
      <w:lvlText w:val="%2."/>
      <w:lvlJc w:val="left"/>
      <w:pPr>
        <w:ind w:left="1440" w:hanging="360"/>
      </w:pPr>
      <w:rPr>
        <w:rFonts w:hint="default"/>
        <w:u w:val="none"/>
      </w:rPr>
    </w:lvl>
    <w:lvl w:ilvl="2">
      <w:start w:val="2"/>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1" w15:restartNumberingAfterBreak="0">
    <w:nsid w:val="4C8438F7"/>
    <w:multiLevelType w:val="multilevel"/>
    <w:tmpl w:val="7262A14E"/>
    <w:lvl w:ilvl="0">
      <w:start w:val="4"/>
      <w:numFmt w:val="decimal"/>
      <w:lvlText w:val="%1."/>
      <w:lvlJc w:val="left"/>
      <w:pPr>
        <w:ind w:left="720" w:hanging="360"/>
      </w:pPr>
      <w:rPr>
        <w:rFonts w:hint="default"/>
        <w:u w:val="none"/>
      </w:rPr>
    </w:lvl>
    <w:lvl w:ilvl="1">
      <w:start w:val="2"/>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2" w15:restartNumberingAfterBreak="0">
    <w:nsid w:val="4D212241"/>
    <w:multiLevelType w:val="multilevel"/>
    <w:tmpl w:val="C22CBF54"/>
    <w:lvl w:ilvl="0">
      <w:start w:val="5"/>
      <w:numFmt w:val="decimal"/>
      <w:lvlText w:val="%1."/>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E054D36"/>
    <w:multiLevelType w:val="multilevel"/>
    <w:tmpl w:val="A5321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69429DB"/>
    <w:multiLevelType w:val="multilevel"/>
    <w:tmpl w:val="416C2068"/>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5" w15:restartNumberingAfterBreak="0">
    <w:nsid w:val="58E91880"/>
    <w:multiLevelType w:val="multilevel"/>
    <w:tmpl w:val="4E66F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AB10440"/>
    <w:multiLevelType w:val="multilevel"/>
    <w:tmpl w:val="E12AAB66"/>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7" w15:restartNumberingAfterBreak="0">
    <w:nsid w:val="5E716E12"/>
    <w:multiLevelType w:val="multilevel"/>
    <w:tmpl w:val="D1C02A00"/>
    <w:lvl w:ilvl="0">
      <w:start w:val="6"/>
      <w:numFmt w:val="decimal"/>
      <w:lvlText w:val="%1."/>
      <w:lvlJc w:val="left"/>
      <w:pPr>
        <w:ind w:left="2160" w:hanging="360"/>
      </w:pPr>
      <w:rPr>
        <w:rFonts w:hint="default"/>
        <w:u w:val="none"/>
      </w:rPr>
    </w:lvl>
    <w:lvl w:ilvl="1">
      <w:start w:val="4"/>
      <w:numFmt w:val="lowerLetter"/>
      <w:lvlText w:val="%2."/>
      <w:lvlJc w:val="left"/>
      <w:pPr>
        <w:ind w:left="2880" w:hanging="360"/>
      </w:pPr>
      <w:rPr>
        <w:rFonts w:hint="default"/>
        <w:u w:val="none"/>
      </w:rPr>
    </w:lvl>
    <w:lvl w:ilvl="2">
      <w:start w:val="1"/>
      <w:numFmt w:val="lowerRoman"/>
      <w:lvlText w:val="%3."/>
      <w:lvlJc w:val="right"/>
      <w:pPr>
        <w:ind w:left="3600" w:hanging="360"/>
      </w:pPr>
      <w:rPr>
        <w:rFonts w:hint="default"/>
        <w:u w:val="none"/>
      </w:rPr>
    </w:lvl>
    <w:lvl w:ilvl="3">
      <w:start w:val="1"/>
      <w:numFmt w:val="decimal"/>
      <w:lvlText w:val="%4."/>
      <w:lvlJc w:val="left"/>
      <w:pPr>
        <w:ind w:left="4320" w:hanging="360"/>
      </w:pPr>
      <w:rPr>
        <w:rFonts w:hint="default"/>
        <w:u w:val="none"/>
      </w:rPr>
    </w:lvl>
    <w:lvl w:ilvl="4">
      <w:start w:val="1"/>
      <w:numFmt w:val="lowerLetter"/>
      <w:lvlText w:val="%5."/>
      <w:lvlJc w:val="left"/>
      <w:pPr>
        <w:ind w:left="5040" w:hanging="360"/>
      </w:pPr>
      <w:rPr>
        <w:rFonts w:hint="default"/>
        <w:u w:val="none"/>
      </w:rPr>
    </w:lvl>
    <w:lvl w:ilvl="5">
      <w:start w:val="1"/>
      <w:numFmt w:val="lowerRoman"/>
      <w:lvlText w:val="%6."/>
      <w:lvlJc w:val="right"/>
      <w:pPr>
        <w:ind w:left="5760" w:hanging="360"/>
      </w:pPr>
      <w:rPr>
        <w:rFonts w:hint="default"/>
        <w:u w:val="none"/>
      </w:rPr>
    </w:lvl>
    <w:lvl w:ilvl="6">
      <w:start w:val="1"/>
      <w:numFmt w:val="decimal"/>
      <w:lvlText w:val="%7."/>
      <w:lvlJc w:val="left"/>
      <w:pPr>
        <w:ind w:left="6480" w:hanging="360"/>
      </w:pPr>
      <w:rPr>
        <w:rFonts w:hint="default"/>
        <w:u w:val="none"/>
      </w:rPr>
    </w:lvl>
    <w:lvl w:ilvl="7">
      <w:start w:val="1"/>
      <w:numFmt w:val="lowerLetter"/>
      <w:lvlText w:val="%8."/>
      <w:lvlJc w:val="left"/>
      <w:pPr>
        <w:ind w:left="7200" w:hanging="360"/>
      </w:pPr>
      <w:rPr>
        <w:rFonts w:hint="default"/>
        <w:u w:val="none"/>
      </w:rPr>
    </w:lvl>
    <w:lvl w:ilvl="8">
      <w:start w:val="1"/>
      <w:numFmt w:val="lowerRoman"/>
      <w:lvlText w:val="%9."/>
      <w:lvlJc w:val="right"/>
      <w:pPr>
        <w:ind w:left="7920" w:hanging="360"/>
      </w:pPr>
      <w:rPr>
        <w:rFonts w:hint="default"/>
        <w:u w:val="none"/>
      </w:rPr>
    </w:lvl>
  </w:abstractNum>
  <w:abstractNum w:abstractNumId="18" w15:restartNumberingAfterBreak="0">
    <w:nsid w:val="6172138E"/>
    <w:multiLevelType w:val="multilevel"/>
    <w:tmpl w:val="E0DE6738"/>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9" w15:restartNumberingAfterBreak="0">
    <w:nsid w:val="652057A4"/>
    <w:multiLevelType w:val="multilevel"/>
    <w:tmpl w:val="A5509702"/>
    <w:lvl w:ilvl="0">
      <w:start w:val="3"/>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0" w15:restartNumberingAfterBreak="0">
    <w:nsid w:val="669B189A"/>
    <w:multiLevelType w:val="multilevel"/>
    <w:tmpl w:val="C01204AA"/>
    <w:lvl w:ilvl="0">
      <w:start w:val="6"/>
      <w:numFmt w:val="decimal"/>
      <w:lvlText w:val="%1."/>
      <w:lvlJc w:val="left"/>
      <w:pPr>
        <w:ind w:left="720" w:hanging="360"/>
      </w:pPr>
      <w:rPr>
        <w:rFonts w:hint="default"/>
        <w:u w:val="none"/>
      </w:rPr>
    </w:lvl>
    <w:lvl w:ilvl="1">
      <w:start w:val="4"/>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1" w15:restartNumberingAfterBreak="0">
    <w:nsid w:val="705D7266"/>
    <w:multiLevelType w:val="multilevel"/>
    <w:tmpl w:val="1C4E6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996F18"/>
    <w:multiLevelType w:val="multilevel"/>
    <w:tmpl w:val="99B2EB76"/>
    <w:lvl w:ilvl="0">
      <w:start w:val="3"/>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7A71559"/>
    <w:multiLevelType w:val="multilevel"/>
    <w:tmpl w:val="52948A2A"/>
    <w:lvl w:ilvl="0">
      <w:start w:val="6"/>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77C060B1"/>
    <w:multiLevelType w:val="multilevel"/>
    <w:tmpl w:val="816C7110"/>
    <w:lvl w:ilvl="0">
      <w:start w:val="5"/>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15:restartNumberingAfterBreak="0">
    <w:nsid w:val="7B7D5005"/>
    <w:multiLevelType w:val="multilevel"/>
    <w:tmpl w:val="C1F6A012"/>
    <w:lvl w:ilvl="0">
      <w:start w:val="4"/>
      <w:numFmt w:val="decimal"/>
      <w:lvlText w:val="%1."/>
      <w:lvlJc w:val="left"/>
      <w:pPr>
        <w:ind w:left="720" w:hanging="360"/>
      </w:pPr>
      <w:rPr>
        <w:rFonts w:hint="default"/>
        <w:u w:val="none"/>
      </w:rPr>
    </w:lvl>
    <w:lvl w:ilvl="1">
      <w:start w:val="3"/>
      <w:numFmt w:val="lowerLetter"/>
      <w:lvlText w:val="%2."/>
      <w:lvlJc w:val="left"/>
      <w:pPr>
        <w:ind w:left="1440" w:hanging="360"/>
      </w:pPr>
      <w:rPr>
        <w:rFonts w:hint="default"/>
        <w:u w:val="none"/>
      </w:rPr>
    </w:lvl>
    <w:lvl w:ilvl="2">
      <w:start w:val="3"/>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26" w15:restartNumberingAfterBreak="0">
    <w:nsid w:val="7EBE10A5"/>
    <w:multiLevelType w:val="multilevel"/>
    <w:tmpl w:val="FC4A3A4A"/>
    <w:lvl w:ilvl="0">
      <w:start w:val="1"/>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22"/>
  </w:num>
  <w:num w:numId="3">
    <w:abstractNumId w:val="18"/>
  </w:num>
  <w:num w:numId="4">
    <w:abstractNumId w:val="24"/>
  </w:num>
  <w:num w:numId="5">
    <w:abstractNumId w:val="23"/>
  </w:num>
  <w:num w:numId="6">
    <w:abstractNumId w:val="21"/>
  </w:num>
  <w:num w:numId="7">
    <w:abstractNumId w:val="15"/>
  </w:num>
  <w:num w:numId="8">
    <w:abstractNumId w:val="26"/>
  </w:num>
  <w:num w:numId="9">
    <w:abstractNumId w:val="0"/>
  </w:num>
  <w:num w:numId="10">
    <w:abstractNumId w:val="2"/>
  </w:num>
  <w:num w:numId="11">
    <w:abstractNumId w:val="12"/>
  </w:num>
  <w:num w:numId="12">
    <w:abstractNumId w:val="7"/>
  </w:num>
  <w:num w:numId="13">
    <w:abstractNumId w:val="1"/>
  </w:num>
  <w:num w:numId="14">
    <w:abstractNumId w:val="17"/>
  </w:num>
  <w:num w:numId="15">
    <w:abstractNumId w:val="20"/>
  </w:num>
  <w:num w:numId="16">
    <w:abstractNumId w:val="4"/>
  </w:num>
  <w:num w:numId="17">
    <w:abstractNumId w:val="14"/>
  </w:num>
  <w:num w:numId="18">
    <w:abstractNumId w:val="25"/>
  </w:num>
  <w:num w:numId="19">
    <w:abstractNumId w:val="5"/>
  </w:num>
  <w:num w:numId="20">
    <w:abstractNumId w:val="8"/>
  </w:num>
  <w:num w:numId="21">
    <w:abstractNumId w:val="6"/>
  </w:num>
  <w:num w:numId="22">
    <w:abstractNumId w:val="9"/>
  </w:num>
  <w:num w:numId="23">
    <w:abstractNumId w:val="16"/>
  </w:num>
  <w:num w:numId="24">
    <w:abstractNumId w:val="10"/>
  </w:num>
  <w:num w:numId="25">
    <w:abstractNumId w:val="3"/>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36"/>
    <w:rsid w:val="00005391"/>
    <w:rsid w:val="000D3B6F"/>
    <w:rsid w:val="001160B2"/>
    <w:rsid w:val="00197485"/>
    <w:rsid w:val="00212507"/>
    <w:rsid w:val="002B3831"/>
    <w:rsid w:val="002C4330"/>
    <w:rsid w:val="004F2594"/>
    <w:rsid w:val="00572C36"/>
    <w:rsid w:val="005A6F36"/>
    <w:rsid w:val="00667CCA"/>
    <w:rsid w:val="006D28F3"/>
    <w:rsid w:val="006E3D3D"/>
    <w:rsid w:val="0081606B"/>
    <w:rsid w:val="00841E34"/>
    <w:rsid w:val="009A7F32"/>
    <w:rsid w:val="00A8477D"/>
    <w:rsid w:val="00AC1FCB"/>
    <w:rsid w:val="00AF25A4"/>
    <w:rsid w:val="00B42990"/>
    <w:rsid w:val="00B55DEA"/>
    <w:rsid w:val="00BB29C0"/>
    <w:rsid w:val="00D75275"/>
    <w:rsid w:val="00E017B8"/>
    <w:rsid w:val="00E85F0F"/>
    <w:rsid w:val="00EE41EA"/>
    <w:rsid w:val="00EF6D44"/>
    <w:rsid w:val="00F36F43"/>
    <w:rsid w:val="00F61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47424"/>
  <w15:docId w15:val="{144C6175-F2D3-4088-8FF0-87097DF4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A6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36"/>
    <w:rPr>
      <w:rFonts w:ascii="Segoe UI" w:hAnsi="Segoe UI" w:cs="Segoe UI"/>
      <w:sz w:val="18"/>
      <w:szCs w:val="18"/>
    </w:rPr>
  </w:style>
  <w:style w:type="paragraph" w:styleId="Header">
    <w:name w:val="header"/>
    <w:basedOn w:val="Normal"/>
    <w:link w:val="HeaderChar"/>
    <w:uiPriority w:val="99"/>
    <w:unhideWhenUsed/>
    <w:rsid w:val="00D75275"/>
    <w:pPr>
      <w:tabs>
        <w:tab w:val="center" w:pos="4680"/>
        <w:tab w:val="right" w:pos="9360"/>
      </w:tabs>
    </w:pPr>
  </w:style>
  <w:style w:type="character" w:customStyle="1" w:styleId="HeaderChar">
    <w:name w:val="Header Char"/>
    <w:basedOn w:val="DefaultParagraphFont"/>
    <w:link w:val="Header"/>
    <w:uiPriority w:val="99"/>
    <w:rsid w:val="00D75275"/>
  </w:style>
  <w:style w:type="paragraph" w:styleId="Footer">
    <w:name w:val="footer"/>
    <w:basedOn w:val="Normal"/>
    <w:link w:val="FooterChar"/>
    <w:uiPriority w:val="99"/>
    <w:unhideWhenUsed/>
    <w:rsid w:val="00D75275"/>
    <w:pPr>
      <w:tabs>
        <w:tab w:val="center" w:pos="4680"/>
        <w:tab w:val="right" w:pos="9360"/>
      </w:tabs>
    </w:pPr>
  </w:style>
  <w:style w:type="character" w:customStyle="1" w:styleId="FooterChar">
    <w:name w:val="Footer Char"/>
    <w:basedOn w:val="DefaultParagraphFont"/>
    <w:link w:val="Footer"/>
    <w:uiPriority w:val="99"/>
    <w:rsid w:val="00D75275"/>
  </w:style>
  <w:style w:type="paragraph" w:styleId="ListParagraph">
    <w:name w:val="List Paragraph"/>
    <w:basedOn w:val="Normal"/>
    <w:uiPriority w:val="34"/>
    <w:qFormat/>
    <w:rsid w:val="002C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D438654C490F48B539F79B22A67ABB" ma:contentTypeVersion="14" ma:contentTypeDescription="Create a new document." ma:contentTypeScope="" ma:versionID="af8e03876307f186383f17c4e6819a3f">
  <xsd:schema xmlns:xsd="http://www.w3.org/2001/XMLSchema" xmlns:xs="http://www.w3.org/2001/XMLSchema" xmlns:p="http://schemas.microsoft.com/office/2006/metadata/properties" xmlns:ns3="d4d30ba8-3d81-4cff-8baa-b6a9124feefd" xmlns:ns4="0c61982f-46a5-4a4f-b371-fad5fed7ef7d" targetNamespace="http://schemas.microsoft.com/office/2006/metadata/properties" ma:root="true" ma:fieldsID="e98b1ead3eca8ef300b1935f3696b489" ns3:_="" ns4:_="">
    <xsd:import namespace="d4d30ba8-3d81-4cff-8baa-b6a9124feefd"/>
    <xsd:import namespace="0c61982f-46a5-4a4f-b371-fad5fed7ef7d"/>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DateTaken" minOccurs="0"/>
                <xsd:element ref="ns4:MediaServiceAutoTags" minOccurs="0"/>
                <xsd:element ref="ns4:MediaServiceOCR" minOccurs="0"/>
                <xsd:element ref="ns4:MediaServiceObjectDetectorVersions" minOccurs="0"/>
                <xsd:element ref="ns4:MediaServiceGenerationTime" minOccurs="0"/>
                <xsd:element ref="ns4:MediaServiceEventHashCode" minOccurs="0"/>
                <xsd:element ref="ns4:MediaServiceLocation" minOccurs="0"/>
                <xsd:element ref="ns4:MediaLengthInSecond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30ba8-3d81-4cff-8baa-b6a9124feef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61982f-46a5-4a4f-b371-fad5fed7ef7d"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9D9EFD-99BE-4901-84A1-448DB67E13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4d30ba8-3d81-4cff-8baa-b6a9124feefd"/>
    <ds:schemaRef ds:uri="0c61982f-46a5-4a4f-b371-fad5fed7ef7d"/>
    <ds:schemaRef ds:uri="http://www.w3.org/XML/1998/namespace"/>
    <ds:schemaRef ds:uri="http://purl.org/dc/dcmitype/"/>
  </ds:schemaRefs>
</ds:datastoreItem>
</file>

<file path=customXml/itemProps2.xml><?xml version="1.0" encoding="utf-8"?>
<ds:datastoreItem xmlns:ds="http://schemas.openxmlformats.org/officeDocument/2006/customXml" ds:itemID="{32062EE6-0EAF-4A8A-B831-B13241B7D1D6}">
  <ds:schemaRefs>
    <ds:schemaRef ds:uri="http://schemas.microsoft.com/sharepoint/v3/contenttype/forms"/>
  </ds:schemaRefs>
</ds:datastoreItem>
</file>

<file path=customXml/itemProps3.xml><?xml version="1.0" encoding="utf-8"?>
<ds:datastoreItem xmlns:ds="http://schemas.openxmlformats.org/officeDocument/2006/customXml" ds:itemID="{0A752EDB-0B54-4590-91CF-7F0889A40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30ba8-3d81-4cff-8baa-b6a9124feefd"/>
    <ds:schemaRef ds:uri="0c61982f-46a5-4a4f-b371-fad5fed7e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4</cp:revision>
  <cp:lastPrinted>2023-10-25T22:39:00Z</cp:lastPrinted>
  <dcterms:created xsi:type="dcterms:W3CDTF">2023-10-25T21:57:00Z</dcterms:created>
  <dcterms:modified xsi:type="dcterms:W3CDTF">2023-10-25T22:39:00Z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0x0101000ED438654C490F48B539F79B22A67ABB</vt:lpwstr>
  </property>
</Properties>
</file>